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1C7D6C73" w14:textId="1716029A" w:rsidR="006C12F3" w:rsidRPr="006C12F3" w:rsidRDefault="006C12F3" w:rsidP="006C12F3">
      <w:pPr>
        <w:tabs>
          <w:tab w:val="right" w:pos="9180"/>
        </w:tabs>
        <w:spacing w:after="0"/>
        <w:rPr>
          <w:rFonts w:ascii="Times New Roman" w:hAnsi="Times New Roman" w:cs="Times New Roman"/>
          <w:sz w:val="28"/>
          <w:szCs w:val="28"/>
        </w:rPr>
      </w:pPr>
      <w:r w:rsidRPr="006C12F3">
        <w:rPr>
          <w:rFonts w:ascii="Times New Roman" w:hAnsi="Times New Roman" w:cs="Times New Roman"/>
          <w:sz w:val="28"/>
          <w:szCs w:val="28"/>
        </w:rPr>
        <w:t>Board Meeting</w:t>
      </w:r>
      <w:r w:rsidRPr="006C12F3">
        <w:rPr>
          <w:rFonts w:ascii="Times New Roman" w:hAnsi="Times New Roman" w:cs="Times New Roman"/>
          <w:sz w:val="28"/>
          <w:szCs w:val="28"/>
        </w:rPr>
        <w:tab/>
      </w:r>
      <w:r w:rsidR="00DD330E">
        <w:rPr>
          <w:rFonts w:ascii="Times New Roman" w:hAnsi="Times New Roman" w:cs="Times New Roman"/>
          <w:sz w:val="28"/>
          <w:szCs w:val="28"/>
        </w:rPr>
        <w:t>November 8</w:t>
      </w:r>
      <w:r w:rsidRPr="006C12F3">
        <w:rPr>
          <w:rFonts w:ascii="Times New Roman" w:hAnsi="Times New Roman" w:cs="Times New Roman"/>
          <w:sz w:val="28"/>
          <w:szCs w:val="28"/>
        </w:rPr>
        <w:t>, 2021</w:t>
      </w:r>
    </w:p>
    <w:p w14:paraId="140AAA39" w14:textId="715C5F9A" w:rsidR="006C12F3" w:rsidRPr="006C12F3" w:rsidRDefault="006C12F3" w:rsidP="00E550C9">
      <w:pPr>
        <w:pBdr>
          <w:bottom w:val="single" w:sz="4" w:space="1" w:color="auto"/>
        </w:pBdr>
        <w:tabs>
          <w:tab w:val="right" w:pos="9180"/>
        </w:tabs>
        <w:spacing w:after="0" w:line="360" w:lineRule="auto"/>
        <w:rPr>
          <w:rFonts w:ascii="Times New Roman" w:hAnsi="Times New Roman" w:cs="Times New Roman"/>
          <w:sz w:val="28"/>
          <w:szCs w:val="28"/>
        </w:rPr>
      </w:pPr>
      <w:r w:rsidRPr="006C12F3">
        <w:rPr>
          <w:rFonts w:ascii="Times New Roman" w:hAnsi="Times New Roman" w:cs="Times New Roman"/>
          <w:sz w:val="28"/>
          <w:szCs w:val="28"/>
        </w:rPr>
        <w:tab/>
        <w:t>7:00 pm</w:t>
      </w:r>
    </w:p>
    <w:p w14:paraId="3D125DB8" w14:textId="5162DB3E" w:rsidR="00731DAB" w:rsidRDefault="00E550C9" w:rsidP="0091652F">
      <w:pPr>
        <w:spacing w:before="240" w:after="240"/>
        <w:rPr>
          <w:rFonts w:ascii="Times New Roman" w:hAnsi="Times New Roman" w:cs="Times New Roman"/>
          <w:sz w:val="24"/>
          <w:szCs w:val="24"/>
        </w:rPr>
      </w:pPr>
      <w:r>
        <w:rPr>
          <w:rFonts w:ascii="Times New Roman" w:hAnsi="Times New Roman" w:cs="Times New Roman"/>
          <w:sz w:val="24"/>
          <w:szCs w:val="24"/>
        </w:rPr>
        <w:t xml:space="preserve">Jefferson County EMS District is offering this meeting via ZOOM. </w:t>
      </w:r>
    </w:p>
    <w:p w14:paraId="5881B396" w14:textId="7A9DDD73" w:rsidR="00E550C9" w:rsidRDefault="00E550C9" w:rsidP="00E550C9">
      <w:pPr>
        <w:spacing w:after="0"/>
        <w:rPr>
          <w:rFonts w:ascii="Times New Roman" w:hAnsi="Times New Roman" w:cs="Times New Roman"/>
          <w:b/>
          <w:bCs/>
          <w:color w:val="FF0000"/>
          <w:sz w:val="24"/>
          <w:szCs w:val="24"/>
        </w:rPr>
      </w:pPr>
      <w:r w:rsidRPr="00E550C9">
        <w:rPr>
          <w:rFonts w:ascii="Times New Roman" w:hAnsi="Times New Roman" w:cs="Times New Roman"/>
          <w:b/>
          <w:bCs/>
          <w:color w:val="FF0000"/>
          <w:sz w:val="24"/>
          <w:szCs w:val="24"/>
        </w:rPr>
        <w:t>Join via ZOOM:</w:t>
      </w:r>
    </w:p>
    <w:p w14:paraId="275A190E" w14:textId="4450BB37" w:rsidR="00DD330E" w:rsidRDefault="005C10AA" w:rsidP="00E550C9">
      <w:pPr>
        <w:spacing w:after="0"/>
        <w:rPr>
          <w:rFonts w:ascii="Times New Roman" w:hAnsi="Times New Roman" w:cs="Times New Roman"/>
          <w:b/>
          <w:bCs/>
          <w:sz w:val="24"/>
          <w:szCs w:val="24"/>
        </w:rPr>
      </w:pPr>
      <w:hyperlink r:id="rId8" w:history="1">
        <w:r w:rsidR="00DD330E" w:rsidRPr="00985112">
          <w:rPr>
            <w:rStyle w:val="Hyperlink"/>
            <w:rFonts w:ascii="Times New Roman" w:hAnsi="Times New Roman" w:cs="Times New Roman"/>
            <w:b/>
            <w:bCs/>
            <w:sz w:val="24"/>
            <w:szCs w:val="24"/>
          </w:rPr>
          <w:t>https://us02web.zoom.us/j/86264938462?pwd=TzhtRnZ4WE05Nkc2WU1NOWNvWUsrZz09</w:t>
        </w:r>
      </w:hyperlink>
    </w:p>
    <w:p w14:paraId="5DD8AB94" w14:textId="6F1C8288" w:rsidR="00E550C9" w:rsidRPr="00E550C9" w:rsidRDefault="00E550C9" w:rsidP="00E550C9">
      <w:pPr>
        <w:spacing w:after="0"/>
        <w:rPr>
          <w:rFonts w:ascii="Times New Roman" w:hAnsi="Times New Roman" w:cs="Times New Roman"/>
          <w:b/>
          <w:bCs/>
          <w:sz w:val="24"/>
          <w:szCs w:val="24"/>
        </w:rPr>
      </w:pPr>
      <w:r w:rsidRPr="00E550C9">
        <w:rPr>
          <w:rFonts w:ascii="Times New Roman" w:hAnsi="Times New Roman" w:cs="Times New Roman"/>
          <w:b/>
          <w:bCs/>
          <w:sz w:val="24"/>
          <w:szCs w:val="24"/>
        </w:rPr>
        <w:t xml:space="preserve">Passcode: </w:t>
      </w:r>
      <w:r w:rsidR="00DD330E">
        <w:rPr>
          <w:rFonts w:ascii="Times New Roman" w:hAnsi="Times New Roman" w:cs="Times New Roman"/>
          <w:b/>
          <w:bCs/>
          <w:sz w:val="24"/>
          <w:szCs w:val="24"/>
        </w:rPr>
        <w:t>739576</w:t>
      </w:r>
    </w:p>
    <w:p w14:paraId="08DE16B7" w14:textId="4D14B0F2" w:rsidR="0080041A" w:rsidRPr="0080041A" w:rsidRDefault="0091652F" w:rsidP="0091652F">
      <w:pPr>
        <w:pStyle w:val="ListParagraph"/>
        <w:numPr>
          <w:ilvl w:val="0"/>
          <w:numId w:val="1"/>
        </w:numPr>
        <w:spacing w:before="204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36614805">
                <wp:simplePos x="0" y="0"/>
                <wp:positionH relativeFrom="column">
                  <wp:posOffset>9525</wp:posOffset>
                </wp:positionH>
                <wp:positionV relativeFrom="paragraph">
                  <wp:posOffset>296545</wp:posOffset>
                </wp:positionV>
                <wp:extent cx="5924550" cy="638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75pt;margin-top:23.35pt;width:46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">
                <v:textbo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v:textbox>
              </v:rect>
            </w:pict>
          </mc:Fallback>
        </mc:AlternateContent>
      </w:r>
      <w:r w:rsidR="0080041A" w:rsidRPr="0080041A">
        <w:rPr>
          <w:rFonts w:ascii="Times New Roman" w:hAnsi="Times New Roman" w:cs="Times New Roman"/>
          <w:b/>
          <w:bCs/>
          <w:sz w:val="28"/>
          <w:szCs w:val="28"/>
        </w:rPr>
        <w:t>Call Board Meeting to Order</w:t>
      </w:r>
    </w:p>
    <w:p w14:paraId="2B3AF4EB" w14:textId="1A219AB6"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 xml:space="preserve">Pledge of Allegiance </w:t>
      </w:r>
    </w:p>
    <w:p w14:paraId="6F164836" w14:textId="5D3DEA1A"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B4ACDA6" w14:textId="79FCBF8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38405C86"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DD330E">
        <w:rPr>
          <w:rFonts w:ascii="Times New Roman" w:hAnsi="Times New Roman" w:cs="Times New Roman"/>
          <w:sz w:val="24"/>
          <w:szCs w:val="24"/>
        </w:rPr>
        <w:t>October 11</w:t>
      </w:r>
      <w:r>
        <w:rPr>
          <w:rFonts w:ascii="Times New Roman" w:hAnsi="Times New Roman" w:cs="Times New Roman"/>
          <w:sz w:val="24"/>
          <w:szCs w:val="24"/>
        </w:rPr>
        <w:t>, 2021, Board Meeting Minutes</w:t>
      </w:r>
    </w:p>
    <w:p w14:paraId="19FF00AC" w14:textId="232BEB8B"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DD330E">
        <w:rPr>
          <w:rFonts w:ascii="Times New Roman" w:hAnsi="Times New Roman" w:cs="Times New Roman"/>
          <w:sz w:val="24"/>
          <w:szCs w:val="24"/>
        </w:rPr>
        <w:t>October</w:t>
      </w:r>
      <w:r>
        <w:rPr>
          <w:rFonts w:ascii="Times New Roman" w:hAnsi="Times New Roman" w:cs="Times New Roman"/>
          <w:sz w:val="24"/>
          <w:szCs w:val="24"/>
        </w:rPr>
        <w:t xml:space="preserve"> 2021</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2889205"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Reports</w:t>
      </w:r>
    </w:p>
    <w:p w14:paraId="13CA39EA" w14:textId="0876AB4C"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Chief’s Report</w:t>
      </w:r>
    </w:p>
    <w:p w14:paraId="4B963915" w14:textId="7C7A8848" w:rsidR="005D3A73" w:rsidRDefault="003444C6" w:rsidP="00682287">
      <w:pPr>
        <w:pStyle w:val="ListParagraph"/>
        <w:numPr>
          <w:ilvl w:val="2"/>
          <w:numId w:val="1"/>
        </w:numPr>
        <w:spacing w:after="360"/>
        <w:rPr>
          <w:rFonts w:ascii="Times New Roman" w:hAnsi="Times New Roman" w:cs="Times New Roman"/>
          <w:sz w:val="24"/>
          <w:szCs w:val="24"/>
        </w:rPr>
      </w:pPr>
      <w:r>
        <w:rPr>
          <w:rFonts w:ascii="Times New Roman" w:hAnsi="Times New Roman" w:cs="Times New Roman"/>
          <w:sz w:val="24"/>
          <w:szCs w:val="24"/>
        </w:rPr>
        <w:t>COVID-19</w:t>
      </w:r>
      <w:r w:rsidR="00682287">
        <w:rPr>
          <w:rFonts w:ascii="Times New Roman" w:hAnsi="Times New Roman" w:cs="Times New Roman"/>
          <w:sz w:val="24"/>
          <w:szCs w:val="24"/>
        </w:rPr>
        <w:t>:</w:t>
      </w:r>
    </w:p>
    <w:p w14:paraId="4F95F844" w14:textId="77777777" w:rsidR="00682287" w:rsidRDefault="00682287" w:rsidP="00682287">
      <w:pPr>
        <w:pStyle w:val="ListParagraph"/>
        <w:spacing w:after="360"/>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73B5A0C3"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772" w:type="dxa"/>
          </w:tcPr>
          <w:p w14:paraId="016997E2" w14:textId="199E2160"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B718BC" w14:paraId="119C9FAD" w14:textId="77777777" w:rsidTr="00304396">
        <w:tc>
          <w:tcPr>
            <w:tcW w:w="3145" w:type="dxa"/>
          </w:tcPr>
          <w:p w14:paraId="1C8EEB9B" w14:textId="1AD62298"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195001">
              <w:rPr>
                <w:rFonts w:ascii="Times New Roman" w:hAnsi="Times New Roman" w:cs="Times New Roman"/>
                <w:b/>
                <w:bCs/>
                <w:sz w:val="24"/>
                <w:szCs w:val="24"/>
              </w:rPr>
              <w:t>September</w:t>
            </w:r>
          </w:p>
        </w:tc>
        <w:tc>
          <w:tcPr>
            <w:tcW w:w="1648" w:type="dxa"/>
          </w:tcPr>
          <w:p w14:paraId="31F16836" w14:textId="5C7729A7" w:rsidR="00B718BC" w:rsidRPr="002B3560" w:rsidRDefault="00DD330E" w:rsidP="00304396">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232</w:t>
            </w:r>
          </w:p>
        </w:tc>
        <w:tc>
          <w:tcPr>
            <w:tcW w:w="1772" w:type="dxa"/>
          </w:tcPr>
          <w:p w14:paraId="15379D5C" w14:textId="23F9DE83" w:rsidR="00B718BC" w:rsidRPr="00C91362" w:rsidRDefault="00B718BC" w:rsidP="00304396">
            <w:pPr>
              <w:pStyle w:val="ListParagraph"/>
              <w:spacing w:line="276" w:lineRule="auto"/>
              <w:ind w:left="0"/>
              <w:rPr>
                <w:rFonts w:ascii="Times New Roman" w:hAnsi="Times New Roman" w:cs="Times New Roman"/>
                <w:b/>
                <w:bCs/>
                <w:sz w:val="24"/>
                <w:szCs w:val="24"/>
              </w:rPr>
            </w:pP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3190D9DA" w:rsidR="00B718B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43</w:t>
            </w:r>
          </w:p>
        </w:tc>
        <w:tc>
          <w:tcPr>
            <w:tcW w:w="1772" w:type="dxa"/>
          </w:tcPr>
          <w:p w14:paraId="09F54ED9" w14:textId="1FDA2650" w:rsidR="00000051" w:rsidRDefault="00000051" w:rsidP="00304396">
            <w:pPr>
              <w:pStyle w:val="ListParagraph"/>
              <w:spacing w:line="276" w:lineRule="auto"/>
              <w:ind w:left="0"/>
              <w:rPr>
                <w:rFonts w:ascii="Times New Roman" w:hAnsi="Times New Roman" w:cs="Times New Roman"/>
                <w:sz w:val="24"/>
                <w:szCs w:val="24"/>
              </w:rPr>
            </w:pP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7265E555" w:rsidR="00B718B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97</w:t>
            </w:r>
          </w:p>
        </w:tc>
        <w:tc>
          <w:tcPr>
            <w:tcW w:w="1772" w:type="dxa"/>
          </w:tcPr>
          <w:p w14:paraId="3F2980D2" w14:textId="076CC75C" w:rsidR="00B718BC" w:rsidRDefault="00B718BC" w:rsidP="00304396">
            <w:pPr>
              <w:pStyle w:val="ListParagraph"/>
              <w:spacing w:line="276" w:lineRule="auto"/>
              <w:ind w:left="0"/>
              <w:rPr>
                <w:rFonts w:ascii="Times New Roman" w:hAnsi="Times New Roman" w:cs="Times New Roman"/>
                <w:sz w:val="24"/>
                <w:szCs w:val="24"/>
              </w:rPr>
            </w:pP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70B164B2" w:rsidR="00B718BC" w:rsidRDefault="00195001"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17</w:t>
            </w:r>
          </w:p>
        </w:tc>
        <w:tc>
          <w:tcPr>
            <w:tcW w:w="1772" w:type="dxa"/>
          </w:tcPr>
          <w:p w14:paraId="685324BB" w14:textId="0021C1DE" w:rsidR="00B718BC" w:rsidRDefault="00B718BC" w:rsidP="00304396">
            <w:pPr>
              <w:pStyle w:val="ListParagraph"/>
              <w:spacing w:line="276" w:lineRule="auto"/>
              <w:ind w:left="0"/>
              <w:rPr>
                <w:rFonts w:ascii="Times New Roman" w:hAnsi="Times New Roman" w:cs="Times New Roman"/>
                <w:sz w:val="24"/>
                <w:szCs w:val="24"/>
              </w:rPr>
            </w:pP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4A1BED7B" w:rsidR="00B718BC" w:rsidRDefault="00B718BC" w:rsidP="00304396">
            <w:pPr>
              <w:pStyle w:val="ListParagraph"/>
              <w:spacing w:line="276" w:lineRule="auto"/>
              <w:ind w:left="0"/>
              <w:rPr>
                <w:rFonts w:ascii="Times New Roman" w:hAnsi="Times New Roman" w:cs="Times New Roman"/>
                <w:sz w:val="24"/>
                <w:szCs w:val="24"/>
              </w:rPr>
            </w:pPr>
          </w:p>
        </w:tc>
        <w:tc>
          <w:tcPr>
            <w:tcW w:w="1772" w:type="dxa"/>
          </w:tcPr>
          <w:p w14:paraId="3A7A36A7" w14:textId="510B4FE3" w:rsidR="00B718BC" w:rsidRDefault="00B718BC" w:rsidP="00304396">
            <w:pPr>
              <w:pStyle w:val="ListParagraph"/>
              <w:spacing w:line="276" w:lineRule="auto"/>
              <w:ind w:left="0"/>
              <w:rPr>
                <w:rFonts w:ascii="Times New Roman" w:hAnsi="Times New Roman" w:cs="Times New Roman"/>
                <w:sz w:val="24"/>
                <w:szCs w:val="24"/>
              </w:rPr>
            </w:pPr>
          </w:p>
        </w:tc>
      </w:tr>
      <w:tr w:rsidR="00B718BC" w14:paraId="5D1987E8" w14:textId="77777777" w:rsidTr="00304396">
        <w:tc>
          <w:tcPr>
            <w:tcW w:w="3145" w:type="dxa"/>
          </w:tcPr>
          <w:p w14:paraId="04B01602" w14:textId="074F8D7F" w:rsidR="00B718BC" w:rsidRPr="002B3560" w:rsidRDefault="00C43A65" w:rsidP="00304396">
            <w:pPr>
              <w:pStyle w:val="ListParagraph"/>
              <w:spacing w:line="276" w:lineRule="auto"/>
              <w:ind w:left="0"/>
              <w:rPr>
                <w:rFonts w:ascii="Times New Roman" w:hAnsi="Times New Roman" w:cs="Times New Roman"/>
                <w:b/>
                <w:bCs/>
                <w:sz w:val="24"/>
                <w:szCs w:val="24"/>
              </w:rPr>
            </w:pPr>
            <w:r w:rsidRPr="002B3560">
              <w:rPr>
                <w:rFonts w:ascii="Times New Roman" w:hAnsi="Times New Roman" w:cs="Times New Roman"/>
                <w:b/>
                <w:bCs/>
                <w:sz w:val="24"/>
                <w:szCs w:val="24"/>
              </w:rPr>
              <w:t>Non-Transport Calls</w:t>
            </w:r>
          </w:p>
        </w:tc>
        <w:tc>
          <w:tcPr>
            <w:tcW w:w="1648" w:type="dxa"/>
          </w:tcPr>
          <w:p w14:paraId="7248EDB7" w14:textId="25EC3248" w:rsidR="00B718BC" w:rsidRPr="002B3560" w:rsidRDefault="00DD330E" w:rsidP="00304396">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75</w:t>
            </w:r>
          </w:p>
        </w:tc>
        <w:tc>
          <w:tcPr>
            <w:tcW w:w="1772" w:type="dxa"/>
          </w:tcPr>
          <w:p w14:paraId="72D47F03" w14:textId="7151B617" w:rsidR="005133F1" w:rsidRPr="00C91362" w:rsidRDefault="005133F1" w:rsidP="00304396">
            <w:pPr>
              <w:pStyle w:val="ListParagraph"/>
              <w:spacing w:line="276" w:lineRule="auto"/>
              <w:ind w:left="0"/>
              <w:rPr>
                <w:rFonts w:ascii="Times New Roman" w:hAnsi="Times New Roman" w:cs="Times New Roman"/>
                <w:b/>
                <w:bCs/>
                <w:sz w:val="24"/>
                <w:szCs w:val="24"/>
              </w:rPr>
            </w:pP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671853E6" w:rsidR="00C43A65" w:rsidRDefault="00C43A65" w:rsidP="00304396">
            <w:pPr>
              <w:pStyle w:val="ListParagraph"/>
              <w:spacing w:line="276" w:lineRule="auto"/>
              <w:ind w:left="0"/>
              <w:rPr>
                <w:rFonts w:ascii="Times New Roman" w:hAnsi="Times New Roman" w:cs="Times New Roman"/>
                <w:sz w:val="24"/>
                <w:szCs w:val="24"/>
              </w:rPr>
            </w:pPr>
          </w:p>
        </w:tc>
        <w:tc>
          <w:tcPr>
            <w:tcW w:w="1772" w:type="dxa"/>
          </w:tcPr>
          <w:p w14:paraId="7B287371" w14:textId="66C38A90" w:rsidR="00C43A65" w:rsidRDefault="00C43A65" w:rsidP="00304396">
            <w:pPr>
              <w:pStyle w:val="ListParagraph"/>
              <w:spacing w:line="276" w:lineRule="auto"/>
              <w:ind w:left="0"/>
              <w:rPr>
                <w:rFonts w:ascii="Times New Roman" w:hAnsi="Times New Roman" w:cs="Times New Roman"/>
                <w:sz w:val="24"/>
                <w:szCs w:val="24"/>
              </w:rPr>
            </w:pP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16CD68C6" w:rsidR="00C43A65"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76B0898C" w14:textId="61392036" w:rsidR="00C43A65" w:rsidRDefault="00C43A65" w:rsidP="00304396">
            <w:pPr>
              <w:pStyle w:val="ListParagraph"/>
              <w:spacing w:line="276" w:lineRule="auto"/>
              <w:ind w:left="0"/>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71FC9006" w:rsidR="00071AC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1818F45C" w14:textId="012E2D2C" w:rsidR="00071ACC" w:rsidRDefault="00071ACC" w:rsidP="00304396">
            <w:pPr>
              <w:pStyle w:val="ListParagraph"/>
              <w:spacing w:line="276" w:lineRule="auto"/>
              <w:ind w:left="0"/>
              <w:rPr>
                <w:rFonts w:ascii="Times New Roman" w:hAnsi="Times New Roman" w:cs="Times New Roman"/>
                <w:sz w:val="24"/>
                <w:szCs w:val="24"/>
              </w:rPr>
            </w:pP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628CB944" w:rsidR="00071AC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4B8A79FA" w14:textId="668D6575" w:rsidR="00071ACC" w:rsidRDefault="00071ACC" w:rsidP="00304396">
            <w:pPr>
              <w:pStyle w:val="ListParagraph"/>
              <w:spacing w:line="276" w:lineRule="auto"/>
              <w:ind w:left="0"/>
              <w:rPr>
                <w:rFonts w:ascii="Times New Roman" w:hAnsi="Times New Roman" w:cs="Times New Roman"/>
                <w:sz w:val="24"/>
                <w:szCs w:val="24"/>
              </w:rPr>
            </w:pP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5CA36982" w:rsidR="00071AC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772" w:type="dxa"/>
          </w:tcPr>
          <w:p w14:paraId="7BB41446" w14:textId="041393D8" w:rsidR="00071ACC" w:rsidRDefault="00071ACC" w:rsidP="00304396">
            <w:pPr>
              <w:pStyle w:val="ListParagraph"/>
              <w:spacing w:line="276" w:lineRule="auto"/>
              <w:ind w:left="0"/>
              <w:rPr>
                <w:rFonts w:ascii="Times New Roman" w:hAnsi="Times New Roman" w:cs="Times New Roman"/>
                <w:sz w:val="24"/>
                <w:szCs w:val="24"/>
              </w:rPr>
            </w:pP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7E1B835B" w:rsidR="00071AC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w:t>
            </w:r>
          </w:p>
        </w:tc>
        <w:tc>
          <w:tcPr>
            <w:tcW w:w="1772" w:type="dxa"/>
          </w:tcPr>
          <w:p w14:paraId="47C8F0EA" w14:textId="008B3B9D" w:rsidR="00071ACC" w:rsidRDefault="00071ACC" w:rsidP="00304396">
            <w:pPr>
              <w:pStyle w:val="ListParagraph"/>
              <w:spacing w:line="276" w:lineRule="auto"/>
              <w:ind w:left="0"/>
              <w:rPr>
                <w:rFonts w:ascii="Times New Roman" w:hAnsi="Times New Roman" w:cs="Times New Roman"/>
                <w:sz w:val="24"/>
                <w:szCs w:val="24"/>
              </w:rPr>
            </w:pP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7146CFFC" w:rsidR="00071ACC"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772" w:type="dxa"/>
          </w:tcPr>
          <w:p w14:paraId="25C2BE80" w14:textId="44A5F553" w:rsidR="00071ACC" w:rsidRDefault="00071ACC" w:rsidP="00304396">
            <w:pPr>
              <w:pStyle w:val="ListParagraph"/>
              <w:spacing w:line="276" w:lineRule="auto"/>
              <w:ind w:left="0"/>
              <w:rPr>
                <w:rFonts w:ascii="Times New Roman" w:hAnsi="Times New Roman" w:cs="Times New Roman"/>
                <w:sz w:val="24"/>
                <w:szCs w:val="24"/>
              </w:rPr>
            </w:pP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6D552DB3" w:rsidR="00783FDE"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1772" w:type="dxa"/>
          </w:tcPr>
          <w:p w14:paraId="480DB659" w14:textId="77C7197F" w:rsidR="00783FDE" w:rsidRDefault="00783FDE" w:rsidP="00304396">
            <w:pPr>
              <w:pStyle w:val="ListParagraph"/>
              <w:spacing w:line="276" w:lineRule="auto"/>
              <w:ind w:left="0"/>
              <w:rPr>
                <w:rFonts w:ascii="Times New Roman" w:hAnsi="Times New Roman" w:cs="Times New Roman"/>
                <w:sz w:val="24"/>
                <w:szCs w:val="24"/>
              </w:rPr>
            </w:pP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360327D3" w:rsidR="00783FDE"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36</w:t>
            </w:r>
          </w:p>
        </w:tc>
        <w:tc>
          <w:tcPr>
            <w:tcW w:w="1772" w:type="dxa"/>
          </w:tcPr>
          <w:p w14:paraId="610A67A6" w14:textId="321B8FB6" w:rsidR="00783FDE" w:rsidRDefault="00783FDE" w:rsidP="00304396">
            <w:pPr>
              <w:pStyle w:val="ListParagraph"/>
              <w:spacing w:line="276" w:lineRule="auto"/>
              <w:ind w:left="0"/>
              <w:rPr>
                <w:rFonts w:ascii="Times New Roman" w:hAnsi="Times New Roman" w:cs="Times New Roman"/>
                <w:sz w:val="24"/>
                <w:szCs w:val="24"/>
              </w:rPr>
            </w:pP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027E250C" w:rsidR="00783FDE"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2587.6</w:t>
            </w:r>
          </w:p>
        </w:tc>
        <w:tc>
          <w:tcPr>
            <w:tcW w:w="1772" w:type="dxa"/>
          </w:tcPr>
          <w:p w14:paraId="5EB13EA1" w14:textId="4840FE4A" w:rsidR="00783FDE" w:rsidRDefault="00783FDE" w:rsidP="00304396">
            <w:pPr>
              <w:pStyle w:val="ListParagraph"/>
              <w:spacing w:line="276" w:lineRule="auto"/>
              <w:ind w:left="0"/>
              <w:rPr>
                <w:rFonts w:ascii="Times New Roman" w:hAnsi="Times New Roman" w:cs="Times New Roman"/>
                <w:sz w:val="24"/>
                <w:szCs w:val="24"/>
              </w:rPr>
            </w:pP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304396">
            <w:pPr>
              <w:pStyle w:val="ListParagraph"/>
              <w:spacing w:line="276" w:lineRule="auto"/>
              <w:ind w:left="0"/>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643B4153" w:rsidR="00783FDE"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01FFB249" w14:textId="3B864C2B" w:rsidR="00783FDE" w:rsidRDefault="00783FDE" w:rsidP="00304396">
            <w:pPr>
              <w:pStyle w:val="ListParagraph"/>
              <w:spacing w:line="276" w:lineRule="auto"/>
              <w:ind w:left="0"/>
              <w:rPr>
                <w:rFonts w:ascii="Times New Roman" w:hAnsi="Times New Roman" w:cs="Times New Roman"/>
                <w:sz w:val="24"/>
                <w:szCs w:val="24"/>
              </w:rPr>
            </w:pP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2D4ABB0E" w:rsidR="00304396" w:rsidRDefault="00DD330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442</w:t>
            </w:r>
          </w:p>
        </w:tc>
        <w:tc>
          <w:tcPr>
            <w:tcW w:w="1772" w:type="dxa"/>
          </w:tcPr>
          <w:p w14:paraId="271778EF" w14:textId="26F6C6F4" w:rsidR="00304396" w:rsidRDefault="00304396" w:rsidP="00304396">
            <w:pPr>
              <w:pStyle w:val="ListParagraph"/>
              <w:spacing w:line="276" w:lineRule="auto"/>
              <w:ind w:left="0"/>
              <w:rPr>
                <w:rFonts w:ascii="Times New Roman" w:hAnsi="Times New Roman" w:cs="Times New Roman"/>
                <w:sz w:val="24"/>
                <w:szCs w:val="24"/>
              </w:rPr>
            </w:pP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E2AC5B1"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Volunteer Report</w:t>
      </w:r>
    </w:p>
    <w:p w14:paraId="69EECBF9" w14:textId="6349D5F7"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1FDCC1D6" w:rsidR="003B3DDF" w:rsidRPr="003B3DDF" w:rsidRDefault="00DD330E"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November</w:t>
            </w:r>
            <w:r w:rsidR="003B3DDF" w:rsidRPr="003B3DDF">
              <w:rPr>
                <w:rFonts w:ascii="Times New Roman" w:hAnsi="Times New Roman" w:cs="Times New Roman"/>
                <w:b/>
                <w:bCs/>
                <w:sz w:val="24"/>
                <w:szCs w:val="24"/>
              </w:rPr>
              <w:t xml:space="preserve"> 2021</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2BF72BAD" w:rsidR="003B3DDF" w:rsidRDefault="003B3DDF" w:rsidP="00BC2814">
            <w:pPr>
              <w:pStyle w:val="ListParagraph"/>
              <w:spacing w:line="276" w:lineRule="auto"/>
              <w:ind w:left="0"/>
              <w:rPr>
                <w:rFonts w:ascii="Times New Roman" w:hAnsi="Times New Roman" w:cs="Times New Roman"/>
                <w:sz w:val="24"/>
                <w:szCs w:val="24"/>
              </w:rPr>
            </w:pP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44536337" w:rsidR="003B3DDF" w:rsidRDefault="003B3DDF" w:rsidP="00BC2814">
            <w:pPr>
              <w:pStyle w:val="ListParagraph"/>
              <w:spacing w:line="276" w:lineRule="auto"/>
              <w:ind w:left="0"/>
              <w:rPr>
                <w:rFonts w:ascii="Times New Roman" w:hAnsi="Times New Roman" w:cs="Times New Roman"/>
                <w:sz w:val="24"/>
                <w:szCs w:val="24"/>
              </w:rPr>
            </w:pP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4E1206E0" w:rsidR="003B3DDF" w:rsidRDefault="003B3DDF" w:rsidP="00BC2814">
            <w:pPr>
              <w:pStyle w:val="ListParagraph"/>
              <w:spacing w:line="276" w:lineRule="auto"/>
              <w:ind w:left="0"/>
              <w:rPr>
                <w:rFonts w:ascii="Times New Roman" w:hAnsi="Times New Roman" w:cs="Times New Roman"/>
                <w:sz w:val="24"/>
                <w:szCs w:val="24"/>
              </w:rPr>
            </w:pPr>
          </w:p>
        </w:tc>
      </w:tr>
      <w:tr w:rsidR="003B3DDF" w14:paraId="4B270957" w14:textId="77777777" w:rsidTr="003B3DDF">
        <w:trPr>
          <w:trHeight w:val="324"/>
        </w:trPr>
        <w:tc>
          <w:tcPr>
            <w:tcW w:w="2257" w:type="dxa"/>
          </w:tcPr>
          <w:p w14:paraId="6FD1F726" w14:textId="658E8716" w:rsidR="003B3DDF" w:rsidRPr="003B3DDF" w:rsidRDefault="003B3DDF" w:rsidP="00BC2814">
            <w:pPr>
              <w:pStyle w:val="ListParagraph"/>
              <w:spacing w:line="276" w:lineRule="auto"/>
              <w:ind w:left="0"/>
              <w:rPr>
                <w:rFonts w:ascii="Times New Roman" w:hAnsi="Times New Roman" w:cs="Times New Roman"/>
                <w:b/>
                <w:bCs/>
                <w:sz w:val="24"/>
                <w:szCs w:val="24"/>
              </w:rPr>
            </w:pPr>
            <w:r w:rsidRPr="003B3DDF">
              <w:rPr>
                <w:rFonts w:ascii="Times New Roman" w:hAnsi="Times New Roman" w:cs="Times New Roman"/>
                <w:b/>
                <w:bCs/>
                <w:sz w:val="24"/>
                <w:szCs w:val="24"/>
              </w:rPr>
              <w:t>Total Balance</w:t>
            </w:r>
          </w:p>
        </w:tc>
        <w:tc>
          <w:tcPr>
            <w:tcW w:w="3077" w:type="dxa"/>
          </w:tcPr>
          <w:p w14:paraId="65035028" w14:textId="249EADAC" w:rsidR="003B3DDF" w:rsidRPr="0069306A" w:rsidRDefault="003B3DDF" w:rsidP="00BC2814">
            <w:pPr>
              <w:pStyle w:val="ListParagraph"/>
              <w:spacing w:line="276" w:lineRule="auto"/>
              <w:ind w:left="0"/>
              <w:rPr>
                <w:rFonts w:ascii="Times New Roman" w:hAnsi="Times New Roman" w:cs="Times New Roman"/>
                <w:b/>
                <w:bCs/>
                <w:sz w:val="24"/>
                <w:szCs w:val="24"/>
              </w:rPr>
            </w:pPr>
          </w:p>
        </w:tc>
      </w:tr>
    </w:tbl>
    <w:p w14:paraId="096BF6DB" w14:textId="2FC89DB4"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50537E">
        <w:rPr>
          <w:rFonts w:ascii="Times New Roman" w:hAnsi="Times New Roman" w:cs="Times New Roman"/>
          <w:b/>
          <w:bCs/>
          <w:sz w:val="24"/>
          <w:szCs w:val="24"/>
        </w:rPr>
        <w:t>Personnel Report</w:t>
      </w:r>
      <w:r w:rsidRPr="00015C53">
        <w:rPr>
          <w:rFonts w:ascii="Times New Roman" w:hAnsi="Times New Roman" w:cs="Times New Roman"/>
          <w:sz w:val="24"/>
          <w:szCs w:val="24"/>
        </w:rPr>
        <w:t>:</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Old Business</w:t>
      </w:r>
    </w:p>
    <w:p w14:paraId="6ED8FCD6" w14:textId="13AB9429" w:rsidR="0050537E" w:rsidRPr="00D25D25" w:rsidRDefault="00FF259C" w:rsidP="00DD330E">
      <w:pPr>
        <w:pStyle w:val="ListParagraph"/>
        <w:numPr>
          <w:ilvl w:val="1"/>
          <w:numId w:val="1"/>
        </w:numPr>
        <w:spacing w:after="240"/>
        <w:rPr>
          <w:rFonts w:ascii="Times New Roman" w:hAnsi="Times New Roman" w:cs="Times New Roman"/>
          <w:sz w:val="24"/>
          <w:szCs w:val="24"/>
        </w:rPr>
      </w:pPr>
      <w:r w:rsidRPr="009C3734">
        <w:rPr>
          <w:rFonts w:ascii="Times New Roman" w:hAnsi="Times New Roman" w:cs="Times New Roman"/>
          <w:b/>
          <w:bCs/>
          <w:sz w:val="24"/>
          <w:szCs w:val="24"/>
        </w:rPr>
        <w:t xml:space="preserve">JCEMSD-JCFD#1 </w:t>
      </w:r>
      <w:r w:rsidR="00DD330E">
        <w:rPr>
          <w:rFonts w:ascii="Times New Roman" w:hAnsi="Times New Roman" w:cs="Times New Roman"/>
          <w:b/>
          <w:bCs/>
          <w:sz w:val="24"/>
          <w:szCs w:val="24"/>
        </w:rPr>
        <w:t>Coalition Working Group</w:t>
      </w:r>
      <w:r w:rsidR="00D25D25">
        <w:rPr>
          <w:rFonts w:ascii="Times New Roman" w:hAnsi="Times New Roman" w:cs="Times New Roman"/>
          <w:b/>
          <w:bCs/>
          <w:sz w:val="24"/>
          <w:szCs w:val="24"/>
        </w:rPr>
        <w:t>:</w:t>
      </w:r>
    </w:p>
    <w:p w14:paraId="6289D277" w14:textId="45B708ED" w:rsidR="00015C53" w:rsidRPr="00015C53" w:rsidRDefault="00DD330E" w:rsidP="00D25D25">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b/>
          <w:bCs/>
          <w:sz w:val="24"/>
          <w:szCs w:val="24"/>
        </w:rPr>
        <w:t>OHA Variance</w:t>
      </w:r>
      <w:r w:rsidR="00D25D25">
        <w:rPr>
          <w:rFonts w:ascii="Times New Roman" w:hAnsi="Times New Roman" w:cs="Times New Roman"/>
          <w:b/>
          <w:bCs/>
          <w:sz w:val="24"/>
          <w:szCs w:val="24"/>
        </w:rPr>
        <w:t>:</w:t>
      </w:r>
      <w:r w:rsidR="00D25D25">
        <w:rPr>
          <w:rFonts w:ascii="Times New Roman" w:hAnsi="Times New Roman" w:cs="Times New Roman"/>
          <w:sz w:val="24"/>
          <w:szCs w:val="24"/>
        </w:rPr>
        <w:t xml:space="preserve"> </w:t>
      </w: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555700F" w14:textId="26B11115" w:rsidR="001C34E5" w:rsidRPr="009C3734" w:rsidRDefault="00C5415E"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sz w:val="24"/>
          <w:szCs w:val="24"/>
        </w:rPr>
        <w:t xml:space="preserve"> </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0086CA58" w:rsidR="00015C53" w:rsidRPr="00D25D25" w:rsidRDefault="00D2464D" w:rsidP="00D25D25">
      <w:pPr>
        <w:pStyle w:val="ListParagraph"/>
        <w:numPr>
          <w:ilvl w:val="1"/>
          <w:numId w:val="1"/>
        </w:numPr>
        <w:spacing w:after="240"/>
        <w:rPr>
          <w:rFonts w:ascii="Times New Roman" w:hAnsi="Times New Roman" w:cs="Times New Roman"/>
          <w:sz w:val="24"/>
          <w:szCs w:val="24"/>
        </w:rPr>
      </w:pPr>
      <w:r w:rsidRPr="00D2464D">
        <w:rPr>
          <w:rFonts w:ascii="Times New Roman" w:hAnsi="Times New Roman" w:cs="Times New Roman"/>
          <w:sz w:val="28"/>
          <w:szCs w:val="28"/>
        </w:rPr>
        <w:t xml:space="preserve"> </w:t>
      </w:r>
      <w:r w:rsidR="002A733C" w:rsidRPr="00D25D25">
        <w:rPr>
          <w:rFonts w:ascii="Times New Roman" w:hAnsi="Times New Roman" w:cs="Times New Roman"/>
          <w:sz w:val="24"/>
          <w:szCs w:val="24"/>
        </w:rPr>
        <w:t>Christmas Bonus</w:t>
      </w:r>
    </w:p>
    <w:p w14:paraId="1B087823" w14:textId="022B6DC2"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sectPr w:rsidR="0080041A" w:rsidRPr="0080041A" w:rsidSect="0091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10E4" w14:textId="77777777" w:rsidR="00644B0F" w:rsidRDefault="00644B0F" w:rsidP="006C12F3">
      <w:pPr>
        <w:spacing w:after="0" w:line="240" w:lineRule="auto"/>
      </w:pPr>
      <w:r>
        <w:separator/>
      </w:r>
    </w:p>
  </w:endnote>
  <w:endnote w:type="continuationSeparator" w:id="0">
    <w:p w14:paraId="1AA304AF" w14:textId="77777777" w:rsidR="00644B0F" w:rsidRDefault="00644B0F"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20FD19D5"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2A733C">
      <w:rPr>
        <w:noProof/>
      </w:rPr>
      <w:t>November 1,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6B7C" w14:textId="77777777" w:rsidR="00644B0F" w:rsidRDefault="00644B0F" w:rsidP="006C12F3">
      <w:pPr>
        <w:spacing w:after="0" w:line="240" w:lineRule="auto"/>
      </w:pPr>
      <w:r>
        <w:separator/>
      </w:r>
    </w:p>
  </w:footnote>
  <w:footnote w:type="continuationSeparator" w:id="0">
    <w:p w14:paraId="3AF9A8BE" w14:textId="77777777" w:rsidR="00644B0F" w:rsidRDefault="00644B0F" w:rsidP="006C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0051"/>
    <w:rsid w:val="00015C53"/>
    <w:rsid w:val="000349A2"/>
    <w:rsid w:val="00056696"/>
    <w:rsid w:val="00061A10"/>
    <w:rsid w:val="00071ACC"/>
    <w:rsid w:val="00077230"/>
    <w:rsid w:val="000A7129"/>
    <w:rsid w:val="000C095F"/>
    <w:rsid w:val="000D1EF8"/>
    <w:rsid w:val="000E2F0E"/>
    <w:rsid w:val="000E4EA7"/>
    <w:rsid w:val="000F48DF"/>
    <w:rsid w:val="000F6F89"/>
    <w:rsid w:val="00122968"/>
    <w:rsid w:val="00140A88"/>
    <w:rsid w:val="001504B0"/>
    <w:rsid w:val="001512BF"/>
    <w:rsid w:val="00174352"/>
    <w:rsid w:val="00195001"/>
    <w:rsid w:val="001A1215"/>
    <w:rsid w:val="001B42C3"/>
    <w:rsid w:val="001B5753"/>
    <w:rsid w:val="001B668B"/>
    <w:rsid w:val="001C34E5"/>
    <w:rsid w:val="001D3C11"/>
    <w:rsid w:val="00213B1C"/>
    <w:rsid w:val="002303C8"/>
    <w:rsid w:val="00244A9A"/>
    <w:rsid w:val="0025742C"/>
    <w:rsid w:val="0028628E"/>
    <w:rsid w:val="002A733C"/>
    <w:rsid w:val="002B3560"/>
    <w:rsid w:val="002D6B52"/>
    <w:rsid w:val="002E1A20"/>
    <w:rsid w:val="002F3F7F"/>
    <w:rsid w:val="00300003"/>
    <w:rsid w:val="003016F6"/>
    <w:rsid w:val="00304396"/>
    <w:rsid w:val="003126EA"/>
    <w:rsid w:val="003149B5"/>
    <w:rsid w:val="0033133C"/>
    <w:rsid w:val="003444C6"/>
    <w:rsid w:val="00346779"/>
    <w:rsid w:val="00353E8C"/>
    <w:rsid w:val="00362C38"/>
    <w:rsid w:val="00365949"/>
    <w:rsid w:val="00374D0F"/>
    <w:rsid w:val="00396447"/>
    <w:rsid w:val="003A2E22"/>
    <w:rsid w:val="003B3DDF"/>
    <w:rsid w:val="003C00B9"/>
    <w:rsid w:val="003E1E59"/>
    <w:rsid w:val="003F3626"/>
    <w:rsid w:val="00416A76"/>
    <w:rsid w:val="004176D1"/>
    <w:rsid w:val="00426420"/>
    <w:rsid w:val="00443ACC"/>
    <w:rsid w:val="0048213A"/>
    <w:rsid w:val="00492660"/>
    <w:rsid w:val="004A45DF"/>
    <w:rsid w:val="0050537E"/>
    <w:rsid w:val="005133F1"/>
    <w:rsid w:val="00524F08"/>
    <w:rsid w:val="0053207B"/>
    <w:rsid w:val="005346E8"/>
    <w:rsid w:val="00540E0C"/>
    <w:rsid w:val="00557F60"/>
    <w:rsid w:val="00576B53"/>
    <w:rsid w:val="005B18E5"/>
    <w:rsid w:val="005B6021"/>
    <w:rsid w:val="005C10AA"/>
    <w:rsid w:val="005C1FA9"/>
    <w:rsid w:val="005D3A73"/>
    <w:rsid w:val="005D7F77"/>
    <w:rsid w:val="0060572B"/>
    <w:rsid w:val="00607AD5"/>
    <w:rsid w:val="0062087A"/>
    <w:rsid w:val="00626187"/>
    <w:rsid w:val="006339AE"/>
    <w:rsid w:val="00644B0F"/>
    <w:rsid w:val="00665278"/>
    <w:rsid w:val="00682287"/>
    <w:rsid w:val="0068375A"/>
    <w:rsid w:val="00692AB6"/>
    <w:rsid w:val="00692D39"/>
    <w:rsid w:val="0069306A"/>
    <w:rsid w:val="006B659C"/>
    <w:rsid w:val="006C12F3"/>
    <w:rsid w:val="006D6A4C"/>
    <w:rsid w:val="006F5F50"/>
    <w:rsid w:val="00700B01"/>
    <w:rsid w:val="00711C08"/>
    <w:rsid w:val="0072241E"/>
    <w:rsid w:val="00726365"/>
    <w:rsid w:val="00726993"/>
    <w:rsid w:val="007279F1"/>
    <w:rsid w:val="00731DAB"/>
    <w:rsid w:val="00767462"/>
    <w:rsid w:val="007741F7"/>
    <w:rsid w:val="00783FDE"/>
    <w:rsid w:val="007872B4"/>
    <w:rsid w:val="007C5ADF"/>
    <w:rsid w:val="007D610B"/>
    <w:rsid w:val="0080041A"/>
    <w:rsid w:val="0080507E"/>
    <w:rsid w:val="008109BD"/>
    <w:rsid w:val="00814A2E"/>
    <w:rsid w:val="00847B33"/>
    <w:rsid w:val="008642DC"/>
    <w:rsid w:val="008764DD"/>
    <w:rsid w:val="008C2834"/>
    <w:rsid w:val="008D3751"/>
    <w:rsid w:val="008F227E"/>
    <w:rsid w:val="008F747C"/>
    <w:rsid w:val="0090644F"/>
    <w:rsid w:val="0091652F"/>
    <w:rsid w:val="00946F92"/>
    <w:rsid w:val="0098392D"/>
    <w:rsid w:val="00987F0E"/>
    <w:rsid w:val="009C26BA"/>
    <w:rsid w:val="009C3734"/>
    <w:rsid w:val="009F36FF"/>
    <w:rsid w:val="009F3F51"/>
    <w:rsid w:val="00A40AA3"/>
    <w:rsid w:val="00A47765"/>
    <w:rsid w:val="00A56D05"/>
    <w:rsid w:val="00A719B2"/>
    <w:rsid w:val="00A72171"/>
    <w:rsid w:val="00A84DB5"/>
    <w:rsid w:val="00A868D4"/>
    <w:rsid w:val="00AA0458"/>
    <w:rsid w:val="00AA2FEB"/>
    <w:rsid w:val="00AA6068"/>
    <w:rsid w:val="00AA79BF"/>
    <w:rsid w:val="00AC422D"/>
    <w:rsid w:val="00AC6EC6"/>
    <w:rsid w:val="00AE188A"/>
    <w:rsid w:val="00AE2A9B"/>
    <w:rsid w:val="00AF1C7B"/>
    <w:rsid w:val="00B020D8"/>
    <w:rsid w:val="00B1427F"/>
    <w:rsid w:val="00B24B2E"/>
    <w:rsid w:val="00B31014"/>
    <w:rsid w:val="00B407D1"/>
    <w:rsid w:val="00B42D70"/>
    <w:rsid w:val="00B51025"/>
    <w:rsid w:val="00B718BC"/>
    <w:rsid w:val="00B902C7"/>
    <w:rsid w:val="00BA4129"/>
    <w:rsid w:val="00BA4631"/>
    <w:rsid w:val="00BC2814"/>
    <w:rsid w:val="00BE7279"/>
    <w:rsid w:val="00BF11B3"/>
    <w:rsid w:val="00C14C3F"/>
    <w:rsid w:val="00C36828"/>
    <w:rsid w:val="00C43A65"/>
    <w:rsid w:val="00C45C23"/>
    <w:rsid w:val="00C472A3"/>
    <w:rsid w:val="00C5415E"/>
    <w:rsid w:val="00C5586E"/>
    <w:rsid w:val="00C559FB"/>
    <w:rsid w:val="00C720A1"/>
    <w:rsid w:val="00C91362"/>
    <w:rsid w:val="00C9169F"/>
    <w:rsid w:val="00C952CF"/>
    <w:rsid w:val="00CA5BFB"/>
    <w:rsid w:val="00CB71B4"/>
    <w:rsid w:val="00CC737D"/>
    <w:rsid w:val="00CD2936"/>
    <w:rsid w:val="00CE02D5"/>
    <w:rsid w:val="00D1108D"/>
    <w:rsid w:val="00D11CA1"/>
    <w:rsid w:val="00D14819"/>
    <w:rsid w:val="00D17D4C"/>
    <w:rsid w:val="00D2042C"/>
    <w:rsid w:val="00D21D63"/>
    <w:rsid w:val="00D2464D"/>
    <w:rsid w:val="00D25D25"/>
    <w:rsid w:val="00D354AD"/>
    <w:rsid w:val="00D36D60"/>
    <w:rsid w:val="00D47C4D"/>
    <w:rsid w:val="00D6085F"/>
    <w:rsid w:val="00D64A0D"/>
    <w:rsid w:val="00D66459"/>
    <w:rsid w:val="00D66ACE"/>
    <w:rsid w:val="00D71564"/>
    <w:rsid w:val="00D83CA0"/>
    <w:rsid w:val="00DA4D67"/>
    <w:rsid w:val="00DA7A4E"/>
    <w:rsid w:val="00DC0DF8"/>
    <w:rsid w:val="00DD330E"/>
    <w:rsid w:val="00E040EE"/>
    <w:rsid w:val="00E36134"/>
    <w:rsid w:val="00E4036B"/>
    <w:rsid w:val="00E41DC5"/>
    <w:rsid w:val="00E550C9"/>
    <w:rsid w:val="00E62991"/>
    <w:rsid w:val="00EB79C7"/>
    <w:rsid w:val="00EC7A7D"/>
    <w:rsid w:val="00ED7BB2"/>
    <w:rsid w:val="00EE3186"/>
    <w:rsid w:val="00F22333"/>
    <w:rsid w:val="00F50EE3"/>
    <w:rsid w:val="00F51E38"/>
    <w:rsid w:val="00F56641"/>
    <w:rsid w:val="00F62F27"/>
    <w:rsid w:val="00F663D8"/>
    <w:rsid w:val="00F721A8"/>
    <w:rsid w:val="00F7703A"/>
    <w:rsid w:val="00F93EC0"/>
    <w:rsid w:val="00F979FD"/>
    <w:rsid w:val="00FD0C6B"/>
    <w:rsid w:val="00FF09A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264938462?pwd=TzhtRnZ4WE05Nkc2WU1NOWNvWUsrZ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2</cp:revision>
  <cp:lastPrinted>2021-09-07T18:09:00Z</cp:lastPrinted>
  <dcterms:created xsi:type="dcterms:W3CDTF">2021-11-02T00:36:00Z</dcterms:created>
  <dcterms:modified xsi:type="dcterms:W3CDTF">2021-11-02T00:36:00Z</dcterms:modified>
</cp:coreProperties>
</file>