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5283" w14:textId="6757FCC7" w:rsidR="003A6BA9" w:rsidRDefault="003A6BA9" w:rsidP="009473C7">
      <w:pPr>
        <w:shd w:val="clear" w:color="auto" w:fill="FFFF00"/>
        <w:spacing w:after="120"/>
        <w:rPr>
          <w:b/>
          <w:sz w:val="28"/>
          <w:szCs w:val="28"/>
        </w:rPr>
      </w:pPr>
      <w:r>
        <w:rPr>
          <w:b/>
          <w:sz w:val="28"/>
          <w:szCs w:val="28"/>
        </w:rPr>
        <w:t xml:space="preserve">Section </w:t>
      </w:r>
      <w:r w:rsidR="007B226E">
        <w:rPr>
          <w:b/>
          <w:sz w:val="28"/>
          <w:szCs w:val="28"/>
        </w:rPr>
        <w:t>4</w:t>
      </w:r>
      <w:r>
        <w:rPr>
          <w:b/>
          <w:sz w:val="28"/>
          <w:szCs w:val="28"/>
        </w:rPr>
        <w:t>0</w:t>
      </w:r>
      <w:r w:rsidR="00550D97">
        <w:rPr>
          <w:b/>
          <w:sz w:val="28"/>
          <w:szCs w:val="28"/>
        </w:rPr>
        <w:t>0</w:t>
      </w:r>
      <w:r>
        <w:rPr>
          <w:b/>
          <w:sz w:val="28"/>
          <w:szCs w:val="28"/>
        </w:rPr>
        <w:t xml:space="preserve"> – </w:t>
      </w:r>
      <w:r w:rsidR="007B226E">
        <w:rPr>
          <w:b/>
          <w:sz w:val="28"/>
          <w:szCs w:val="28"/>
        </w:rPr>
        <w:t>Emergency Operations</w:t>
      </w:r>
    </w:p>
    <w:tbl>
      <w:tblPr>
        <w:tblStyle w:val="TableGrid"/>
        <w:tblW w:w="0" w:type="auto"/>
        <w:tblLook w:val="04A0" w:firstRow="1" w:lastRow="0" w:firstColumn="1" w:lastColumn="0" w:noHBand="0" w:noVBand="1"/>
      </w:tblPr>
      <w:tblGrid>
        <w:gridCol w:w="2341"/>
        <w:gridCol w:w="2340"/>
        <w:gridCol w:w="2329"/>
        <w:gridCol w:w="2340"/>
      </w:tblGrid>
      <w:tr w:rsidR="003A6BA9" w14:paraId="62BF5285" w14:textId="77777777" w:rsidTr="00AA125B">
        <w:tc>
          <w:tcPr>
            <w:tcW w:w="9576" w:type="dxa"/>
            <w:gridSpan w:val="4"/>
          </w:tcPr>
          <w:p w14:paraId="62BF5284" w14:textId="372F9AE1" w:rsidR="003A6BA9" w:rsidRPr="0092737C" w:rsidRDefault="007B226E" w:rsidP="00F71930">
            <w:pPr>
              <w:spacing w:before="120"/>
              <w:jc w:val="center"/>
              <w:rPr>
                <w:sz w:val="24"/>
                <w:szCs w:val="24"/>
              </w:rPr>
            </w:pPr>
            <w:r>
              <w:rPr>
                <w:sz w:val="24"/>
                <w:szCs w:val="24"/>
              </w:rPr>
              <w:t>General Emergency Operations</w:t>
            </w:r>
            <w:r w:rsidR="00EF6130">
              <w:rPr>
                <w:sz w:val="24"/>
                <w:szCs w:val="24"/>
              </w:rPr>
              <w:t xml:space="preserve"> – </w:t>
            </w:r>
            <w:r>
              <w:rPr>
                <w:sz w:val="24"/>
                <w:szCs w:val="24"/>
              </w:rPr>
              <w:t>401</w:t>
            </w:r>
            <w:r w:rsidR="00EF6130">
              <w:rPr>
                <w:sz w:val="24"/>
                <w:szCs w:val="24"/>
              </w:rPr>
              <w:t>.00</w:t>
            </w:r>
            <w:r w:rsidR="00F71930">
              <w:rPr>
                <w:sz w:val="24"/>
                <w:szCs w:val="24"/>
              </w:rPr>
              <w:t xml:space="preserve"> </w:t>
            </w:r>
          </w:p>
        </w:tc>
      </w:tr>
      <w:tr w:rsidR="003A6BA9" w14:paraId="62BF5289" w14:textId="77777777" w:rsidTr="00AA125B">
        <w:tc>
          <w:tcPr>
            <w:tcW w:w="2394" w:type="dxa"/>
          </w:tcPr>
          <w:p w14:paraId="62BF5286" w14:textId="046800A2" w:rsidR="003A6BA9" w:rsidRPr="0092737C" w:rsidRDefault="003A6BA9" w:rsidP="00EF6130">
            <w:pPr>
              <w:spacing w:before="120"/>
              <w:rPr>
                <w:sz w:val="24"/>
                <w:szCs w:val="24"/>
              </w:rPr>
            </w:pPr>
            <w:r w:rsidRPr="0092737C">
              <w:rPr>
                <w:sz w:val="24"/>
                <w:szCs w:val="24"/>
              </w:rPr>
              <w:t xml:space="preserve">S.O.P # </w:t>
            </w:r>
            <w:r w:rsidR="007B226E">
              <w:rPr>
                <w:sz w:val="24"/>
                <w:szCs w:val="24"/>
              </w:rPr>
              <w:t>401.01</w:t>
            </w:r>
          </w:p>
        </w:tc>
        <w:tc>
          <w:tcPr>
            <w:tcW w:w="4788" w:type="dxa"/>
            <w:gridSpan w:val="2"/>
          </w:tcPr>
          <w:p w14:paraId="62BF5287" w14:textId="29F19A66" w:rsidR="003A6BA9" w:rsidRPr="00627F30" w:rsidRDefault="007B226E" w:rsidP="00804365">
            <w:pPr>
              <w:spacing w:before="120"/>
              <w:jc w:val="center"/>
              <w:rPr>
                <w:b/>
                <w:sz w:val="24"/>
                <w:szCs w:val="24"/>
              </w:rPr>
            </w:pPr>
            <w:r>
              <w:rPr>
                <w:b/>
                <w:sz w:val="24"/>
                <w:szCs w:val="24"/>
              </w:rPr>
              <w:t>Emergency Vehicle Operations</w:t>
            </w:r>
          </w:p>
        </w:tc>
        <w:tc>
          <w:tcPr>
            <w:tcW w:w="2394" w:type="dxa"/>
          </w:tcPr>
          <w:p w14:paraId="62BF5288" w14:textId="166253C2" w:rsidR="003A6BA9" w:rsidRPr="0092737C" w:rsidRDefault="003A6BA9" w:rsidP="00A44B4A">
            <w:pPr>
              <w:spacing w:before="120"/>
              <w:rPr>
                <w:sz w:val="28"/>
                <w:szCs w:val="28"/>
              </w:rPr>
            </w:pPr>
            <w:r>
              <w:rPr>
                <w:sz w:val="28"/>
                <w:szCs w:val="28"/>
              </w:rPr>
              <w:t xml:space="preserve">Page: 1 of </w:t>
            </w:r>
            <w:r w:rsidR="00B21CA0">
              <w:rPr>
                <w:sz w:val="28"/>
                <w:szCs w:val="28"/>
              </w:rPr>
              <w:t>5</w:t>
            </w:r>
          </w:p>
        </w:tc>
      </w:tr>
      <w:tr w:rsidR="003A6BA9" w14:paraId="62BF528C" w14:textId="77777777" w:rsidTr="00AA125B">
        <w:tc>
          <w:tcPr>
            <w:tcW w:w="4788" w:type="dxa"/>
            <w:gridSpan w:val="2"/>
          </w:tcPr>
          <w:p w14:paraId="62BF528A" w14:textId="67B7C863" w:rsidR="003A6BA9" w:rsidRPr="0092737C" w:rsidRDefault="003A6BA9" w:rsidP="008876FA">
            <w:pPr>
              <w:spacing w:before="120"/>
              <w:rPr>
                <w:sz w:val="24"/>
                <w:szCs w:val="24"/>
              </w:rPr>
            </w:pPr>
            <w:r>
              <w:rPr>
                <w:sz w:val="24"/>
                <w:szCs w:val="24"/>
              </w:rPr>
              <w:t>EFFECTIVE</w:t>
            </w:r>
            <w:r w:rsidRPr="0092737C">
              <w:rPr>
                <w:sz w:val="24"/>
                <w:szCs w:val="24"/>
              </w:rPr>
              <w:t xml:space="preserve">: </w:t>
            </w:r>
            <w:r w:rsidR="00915EB7">
              <w:rPr>
                <w:sz w:val="24"/>
                <w:szCs w:val="24"/>
              </w:rPr>
              <w:t>1</w:t>
            </w:r>
            <w:r w:rsidRPr="0092737C">
              <w:rPr>
                <w:sz w:val="24"/>
                <w:szCs w:val="24"/>
              </w:rPr>
              <w:t>0</w:t>
            </w:r>
            <w:r w:rsidR="00915EB7">
              <w:rPr>
                <w:sz w:val="24"/>
                <w:szCs w:val="24"/>
              </w:rPr>
              <w:t>/1</w:t>
            </w:r>
            <w:r w:rsidR="008876FA">
              <w:rPr>
                <w:sz w:val="24"/>
                <w:szCs w:val="24"/>
              </w:rPr>
              <w:t>4</w:t>
            </w:r>
            <w:r w:rsidRPr="0092737C">
              <w:rPr>
                <w:sz w:val="24"/>
                <w:szCs w:val="24"/>
              </w:rPr>
              <w:t>/2019</w:t>
            </w:r>
          </w:p>
        </w:tc>
        <w:tc>
          <w:tcPr>
            <w:tcW w:w="4788" w:type="dxa"/>
            <w:gridSpan w:val="2"/>
          </w:tcPr>
          <w:p w14:paraId="62BF528B" w14:textId="6418D36C" w:rsidR="003A6BA9" w:rsidRPr="0092737C" w:rsidRDefault="003A6BA9" w:rsidP="00AA125B">
            <w:pPr>
              <w:spacing w:before="120"/>
              <w:rPr>
                <w:sz w:val="24"/>
                <w:szCs w:val="24"/>
              </w:rPr>
            </w:pPr>
            <w:r w:rsidRPr="0092737C">
              <w:rPr>
                <w:sz w:val="24"/>
                <w:szCs w:val="24"/>
              </w:rPr>
              <w:t xml:space="preserve">Authorized: </w:t>
            </w:r>
            <w:r w:rsidR="00915EB7">
              <w:rPr>
                <w:sz w:val="24"/>
                <w:szCs w:val="24"/>
              </w:rPr>
              <w:t>Board of Directors</w:t>
            </w:r>
          </w:p>
        </w:tc>
      </w:tr>
      <w:tr w:rsidR="003A6BA9" w14:paraId="62BF528F" w14:textId="77777777" w:rsidTr="00AA125B">
        <w:tc>
          <w:tcPr>
            <w:tcW w:w="4788" w:type="dxa"/>
            <w:gridSpan w:val="2"/>
          </w:tcPr>
          <w:p w14:paraId="62BF528D" w14:textId="77777777" w:rsidR="003A6BA9" w:rsidRPr="0092737C" w:rsidRDefault="003A6BA9" w:rsidP="00AA125B">
            <w:pPr>
              <w:spacing w:before="120"/>
              <w:rPr>
                <w:sz w:val="24"/>
                <w:szCs w:val="24"/>
              </w:rPr>
            </w:pPr>
            <w:r>
              <w:rPr>
                <w:sz w:val="24"/>
                <w:szCs w:val="24"/>
              </w:rPr>
              <w:t>REVISED:</w:t>
            </w:r>
          </w:p>
        </w:tc>
        <w:tc>
          <w:tcPr>
            <w:tcW w:w="4788" w:type="dxa"/>
            <w:gridSpan w:val="2"/>
          </w:tcPr>
          <w:p w14:paraId="62BF528E" w14:textId="77777777" w:rsidR="003A6BA9" w:rsidRPr="0092737C" w:rsidRDefault="003A6BA9" w:rsidP="00AA125B">
            <w:pPr>
              <w:spacing w:before="120"/>
              <w:rPr>
                <w:sz w:val="24"/>
                <w:szCs w:val="24"/>
              </w:rPr>
            </w:pPr>
          </w:p>
        </w:tc>
      </w:tr>
    </w:tbl>
    <w:p w14:paraId="62BF5290" w14:textId="568BD785" w:rsidR="003A6BA9" w:rsidRDefault="007B226E" w:rsidP="003A6BA9">
      <w:pPr>
        <w:spacing w:before="240" w:after="0"/>
        <w:rPr>
          <w:b/>
          <w:sz w:val="28"/>
          <w:szCs w:val="28"/>
        </w:rPr>
      </w:pPr>
      <w:r>
        <w:rPr>
          <w:b/>
          <w:sz w:val="28"/>
          <w:szCs w:val="28"/>
        </w:rPr>
        <w:t>401.01</w:t>
      </w:r>
      <w:r w:rsidR="003A6BA9">
        <w:rPr>
          <w:b/>
          <w:sz w:val="28"/>
          <w:szCs w:val="28"/>
        </w:rPr>
        <w:t>.01</w:t>
      </w:r>
      <w:r w:rsidR="003A6BA9">
        <w:rPr>
          <w:b/>
          <w:sz w:val="28"/>
          <w:szCs w:val="28"/>
        </w:rPr>
        <w:tab/>
      </w:r>
      <w:r w:rsidR="00EB1DB9">
        <w:rPr>
          <w:b/>
          <w:sz w:val="28"/>
          <w:szCs w:val="28"/>
        </w:rPr>
        <w:t>Purpose</w:t>
      </w:r>
    </w:p>
    <w:p w14:paraId="62BF5291" w14:textId="5DB0AB3A" w:rsidR="0014735F" w:rsidRDefault="007B226E" w:rsidP="007B226E">
      <w:pPr>
        <w:spacing w:before="120" w:after="0"/>
        <w:rPr>
          <w:sz w:val="24"/>
          <w:szCs w:val="24"/>
        </w:rPr>
      </w:pPr>
      <w:r w:rsidRPr="007B226E">
        <w:rPr>
          <w:sz w:val="24"/>
          <w:szCs w:val="24"/>
        </w:rPr>
        <w:t xml:space="preserve">The purpose of this SOP is to provide employees of the </w:t>
      </w:r>
      <w:r>
        <w:rPr>
          <w:sz w:val="24"/>
          <w:szCs w:val="24"/>
        </w:rPr>
        <w:t>District</w:t>
      </w:r>
      <w:r w:rsidRPr="007B226E">
        <w:rPr>
          <w:sz w:val="24"/>
          <w:szCs w:val="24"/>
        </w:rPr>
        <w:t xml:space="preserve"> general procedures and policies for the safe driving, riding and operation of emergency vehicles;</w:t>
      </w:r>
      <w:r>
        <w:rPr>
          <w:sz w:val="24"/>
          <w:szCs w:val="24"/>
        </w:rPr>
        <w:t xml:space="preserve"> </w:t>
      </w:r>
      <w:r w:rsidRPr="007B226E">
        <w:rPr>
          <w:sz w:val="24"/>
          <w:szCs w:val="24"/>
        </w:rPr>
        <w:t>for the prevention and reduction of accidents and injuries of public safety personnel and the public. It is</w:t>
      </w:r>
      <w:r>
        <w:rPr>
          <w:sz w:val="24"/>
          <w:szCs w:val="24"/>
        </w:rPr>
        <w:t xml:space="preserve"> </w:t>
      </w:r>
      <w:r w:rsidRPr="007B226E">
        <w:rPr>
          <w:sz w:val="24"/>
          <w:szCs w:val="24"/>
        </w:rPr>
        <w:t xml:space="preserve">the responsibility of every employee of the </w:t>
      </w:r>
      <w:r>
        <w:rPr>
          <w:sz w:val="24"/>
          <w:szCs w:val="24"/>
        </w:rPr>
        <w:t>District</w:t>
      </w:r>
      <w:r w:rsidRPr="007B226E">
        <w:rPr>
          <w:sz w:val="24"/>
          <w:szCs w:val="24"/>
        </w:rPr>
        <w:t xml:space="preserve"> to respond</w:t>
      </w:r>
      <w:r>
        <w:rPr>
          <w:sz w:val="24"/>
          <w:szCs w:val="24"/>
        </w:rPr>
        <w:t xml:space="preserve"> </w:t>
      </w:r>
      <w:r w:rsidRPr="007B226E">
        <w:rPr>
          <w:sz w:val="24"/>
          <w:szCs w:val="24"/>
        </w:rPr>
        <w:t>safely, rapidly and efficiently to requests for services</w:t>
      </w:r>
      <w:r w:rsidR="00616E7F">
        <w:rPr>
          <w:sz w:val="24"/>
          <w:szCs w:val="24"/>
        </w:rPr>
        <w:t>.</w:t>
      </w:r>
      <w:r w:rsidR="00CE07B4">
        <w:rPr>
          <w:sz w:val="24"/>
          <w:szCs w:val="24"/>
        </w:rPr>
        <w:t xml:space="preserve"> </w:t>
      </w:r>
    </w:p>
    <w:p w14:paraId="62BF5292" w14:textId="65DFF486" w:rsidR="003A6BA9" w:rsidRPr="004572DC" w:rsidRDefault="007B226E" w:rsidP="00106235">
      <w:pPr>
        <w:spacing w:before="240" w:after="0"/>
        <w:rPr>
          <w:b/>
          <w:sz w:val="28"/>
          <w:szCs w:val="28"/>
        </w:rPr>
      </w:pPr>
      <w:r>
        <w:rPr>
          <w:b/>
          <w:sz w:val="28"/>
          <w:szCs w:val="28"/>
        </w:rPr>
        <w:t>401.01</w:t>
      </w:r>
      <w:r w:rsidR="003A6BA9" w:rsidRPr="004572DC">
        <w:rPr>
          <w:b/>
          <w:sz w:val="28"/>
          <w:szCs w:val="28"/>
        </w:rPr>
        <w:t>.02</w:t>
      </w:r>
      <w:r w:rsidR="003A6BA9" w:rsidRPr="004572DC">
        <w:rPr>
          <w:b/>
          <w:sz w:val="28"/>
          <w:szCs w:val="28"/>
        </w:rPr>
        <w:tab/>
      </w:r>
      <w:r w:rsidR="000E29AB">
        <w:rPr>
          <w:b/>
          <w:sz w:val="28"/>
          <w:szCs w:val="28"/>
        </w:rPr>
        <w:t>General</w:t>
      </w:r>
    </w:p>
    <w:p w14:paraId="35FF5F36" w14:textId="6C0402C3" w:rsidR="0023503E" w:rsidRDefault="007B226E" w:rsidP="007B226E">
      <w:pPr>
        <w:spacing w:before="120" w:after="0"/>
        <w:rPr>
          <w:sz w:val="24"/>
          <w:szCs w:val="24"/>
        </w:rPr>
      </w:pPr>
      <w:r w:rsidRPr="007B226E">
        <w:rPr>
          <w:sz w:val="24"/>
          <w:szCs w:val="24"/>
        </w:rPr>
        <w:t>These policies and procedures are designed to conform to the motor vehicle laws as set forth by the State</w:t>
      </w:r>
      <w:r>
        <w:rPr>
          <w:sz w:val="24"/>
          <w:szCs w:val="24"/>
        </w:rPr>
        <w:t xml:space="preserve"> Oregon </w:t>
      </w:r>
      <w:r w:rsidRPr="007B226E">
        <w:rPr>
          <w:sz w:val="24"/>
          <w:szCs w:val="24"/>
        </w:rPr>
        <w:t>and United States Department of Transportation (DOT). Employees</w:t>
      </w:r>
      <w:r>
        <w:rPr>
          <w:sz w:val="24"/>
          <w:szCs w:val="24"/>
        </w:rPr>
        <w:t xml:space="preserve"> </w:t>
      </w:r>
      <w:r w:rsidRPr="007B226E">
        <w:rPr>
          <w:sz w:val="24"/>
          <w:szCs w:val="24"/>
        </w:rPr>
        <w:t>should review and comply with all policies and protocols as set forth</w:t>
      </w:r>
      <w:r w:rsidR="0023503E">
        <w:rPr>
          <w:sz w:val="24"/>
          <w:szCs w:val="24"/>
        </w:rPr>
        <w:t>.</w:t>
      </w:r>
    </w:p>
    <w:p w14:paraId="56B62A35" w14:textId="32722C80" w:rsidR="00D60979" w:rsidRPr="00543321" w:rsidRDefault="007B226E" w:rsidP="0023503E">
      <w:pPr>
        <w:spacing w:before="240" w:after="0"/>
        <w:rPr>
          <w:b/>
          <w:sz w:val="28"/>
          <w:szCs w:val="28"/>
        </w:rPr>
      </w:pPr>
      <w:r>
        <w:rPr>
          <w:b/>
          <w:sz w:val="28"/>
          <w:szCs w:val="28"/>
        </w:rPr>
        <w:t>401.01</w:t>
      </w:r>
      <w:r w:rsidR="00D60979" w:rsidRPr="00543321">
        <w:rPr>
          <w:b/>
          <w:sz w:val="28"/>
          <w:szCs w:val="28"/>
        </w:rPr>
        <w:t>.</w:t>
      </w:r>
      <w:r w:rsidR="00F1352E">
        <w:rPr>
          <w:b/>
          <w:sz w:val="28"/>
          <w:szCs w:val="28"/>
        </w:rPr>
        <w:t>0</w:t>
      </w:r>
      <w:bookmarkStart w:id="0" w:name="_GoBack"/>
      <w:bookmarkEnd w:id="0"/>
      <w:r w:rsidR="00D60979" w:rsidRPr="00543321">
        <w:rPr>
          <w:b/>
          <w:sz w:val="28"/>
          <w:szCs w:val="28"/>
        </w:rPr>
        <w:t>3</w:t>
      </w:r>
      <w:r w:rsidR="00543321">
        <w:rPr>
          <w:b/>
          <w:sz w:val="28"/>
          <w:szCs w:val="28"/>
        </w:rPr>
        <w:tab/>
      </w:r>
      <w:r>
        <w:rPr>
          <w:b/>
          <w:sz w:val="28"/>
          <w:szCs w:val="28"/>
        </w:rPr>
        <w:t>Applicability</w:t>
      </w:r>
    </w:p>
    <w:p w14:paraId="62BF5293" w14:textId="5B69FB42" w:rsidR="00804365" w:rsidRDefault="007B226E" w:rsidP="007B226E">
      <w:pPr>
        <w:spacing w:before="240" w:after="0"/>
        <w:rPr>
          <w:sz w:val="24"/>
          <w:szCs w:val="24"/>
        </w:rPr>
      </w:pPr>
      <w:r w:rsidRPr="007B226E">
        <w:rPr>
          <w:sz w:val="24"/>
          <w:szCs w:val="24"/>
        </w:rPr>
        <w:t>This SOP applies to all personnel</w:t>
      </w:r>
      <w:r w:rsidR="00075C11" w:rsidRPr="007B226E">
        <w:rPr>
          <w:sz w:val="24"/>
          <w:szCs w:val="24"/>
        </w:rPr>
        <w:t>.</w:t>
      </w:r>
    </w:p>
    <w:p w14:paraId="0BD8FEF4" w14:textId="7B9C43B2" w:rsidR="007B226E" w:rsidRPr="007B226E" w:rsidRDefault="007B226E" w:rsidP="007B226E">
      <w:pPr>
        <w:spacing w:before="240" w:after="0"/>
        <w:rPr>
          <w:b/>
          <w:sz w:val="28"/>
          <w:szCs w:val="28"/>
        </w:rPr>
      </w:pPr>
      <w:r w:rsidRPr="007B226E">
        <w:rPr>
          <w:b/>
          <w:sz w:val="28"/>
          <w:szCs w:val="28"/>
        </w:rPr>
        <w:t>401.01.04</w:t>
      </w:r>
      <w:r w:rsidRPr="007B226E">
        <w:rPr>
          <w:b/>
          <w:sz w:val="28"/>
          <w:szCs w:val="28"/>
        </w:rPr>
        <w:tab/>
        <w:t>Definitions</w:t>
      </w:r>
    </w:p>
    <w:p w14:paraId="1CC0B864" w14:textId="21693FAE" w:rsidR="00966C61" w:rsidRPr="00966C61" w:rsidRDefault="00966C61" w:rsidP="009A4D18">
      <w:pPr>
        <w:pStyle w:val="ListParagraph"/>
        <w:numPr>
          <w:ilvl w:val="0"/>
          <w:numId w:val="8"/>
        </w:numPr>
        <w:spacing w:before="120" w:after="0"/>
        <w:rPr>
          <w:sz w:val="24"/>
          <w:szCs w:val="24"/>
        </w:rPr>
      </w:pPr>
      <w:r w:rsidRPr="00966C61">
        <w:rPr>
          <w:b/>
          <w:sz w:val="24"/>
          <w:szCs w:val="24"/>
        </w:rPr>
        <w:t>CEVO3</w:t>
      </w:r>
      <w:r>
        <w:rPr>
          <w:sz w:val="24"/>
          <w:szCs w:val="24"/>
        </w:rPr>
        <w:t>: Coaching the Emergency Vehicle Operator 3, Ambulance Online Course.</w:t>
      </w:r>
    </w:p>
    <w:p w14:paraId="3AA97D0E" w14:textId="17D68BDF" w:rsidR="007B226E" w:rsidRPr="00966C61" w:rsidRDefault="007B226E" w:rsidP="00966C61">
      <w:pPr>
        <w:pStyle w:val="ListParagraph"/>
        <w:numPr>
          <w:ilvl w:val="0"/>
          <w:numId w:val="8"/>
        </w:numPr>
        <w:spacing w:before="240" w:after="0"/>
        <w:rPr>
          <w:sz w:val="24"/>
          <w:szCs w:val="24"/>
        </w:rPr>
      </w:pPr>
      <w:r w:rsidRPr="00966C61">
        <w:rPr>
          <w:b/>
          <w:sz w:val="24"/>
          <w:szCs w:val="24"/>
        </w:rPr>
        <w:t>Clean Driving Record</w:t>
      </w:r>
      <w:r w:rsidRPr="00966C61">
        <w:rPr>
          <w:sz w:val="24"/>
          <w:szCs w:val="24"/>
        </w:rPr>
        <w:t>: A clean driving record shows no infractions, to include traffic</w:t>
      </w:r>
      <w:r w:rsidR="00966C61" w:rsidRPr="00966C61">
        <w:rPr>
          <w:sz w:val="24"/>
          <w:szCs w:val="24"/>
        </w:rPr>
        <w:t xml:space="preserve"> </w:t>
      </w:r>
      <w:r w:rsidRPr="00966C61">
        <w:rPr>
          <w:sz w:val="24"/>
          <w:szCs w:val="24"/>
        </w:rPr>
        <w:t>tickets or points.</w:t>
      </w:r>
    </w:p>
    <w:p w14:paraId="6658E789" w14:textId="520E66A3" w:rsidR="007B226E" w:rsidRPr="00966C61" w:rsidRDefault="007B226E" w:rsidP="00966C61">
      <w:pPr>
        <w:pStyle w:val="ListParagraph"/>
        <w:numPr>
          <w:ilvl w:val="0"/>
          <w:numId w:val="8"/>
        </w:numPr>
        <w:spacing w:before="240" w:after="0"/>
        <w:rPr>
          <w:sz w:val="24"/>
          <w:szCs w:val="24"/>
        </w:rPr>
      </w:pPr>
      <w:r w:rsidRPr="00966C61">
        <w:rPr>
          <w:b/>
          <w:sz w:val="24"/>
          <w:szCs w:val="24"/>
        </w:rPr>
        <w:t>Due Regard</w:t>
      </w:r>
      <w:r w:rsidRPr="00966C61">
        <w:rPr>
          <w:sz w:val="24"/>
          <w:szCs w:val="24"/>
        </w:rPr>
        <w:t>: All employees must drive with “due regard” for the safety of others using the</w:t>
      </w:r>
      <w:r w:rsidR="00966C61" w:rsidRPr="00966C61">
        <w:rPr>
          <w:sz w:val="24"/>
          <w:szCs w:val="24"/>
        </w:rPr>
        <w:t xml:space="preserve"> </w:t>
      </w:r>
      <w:r w:rsidRPr="00966C61">
        <w:rPr>
          <w:sz w:val="24"/>
          <w:szCs w:val="24"/>
        </w:rPr>
        <w:t>highways. State vehicle codes provide and give special privileges to the operators or</w:t>
      </w:r>
      <w:r w:rsidR="00966C61" w:rsidRPr="00966C61">
        <w:rPr>
          <w:sz w:val="24"/>
          <w:szCs w:val="24"/>
        </w:rPr>
        <w:t xml:space="preserve"> </w:t>
      </w:r>
      <w:r w:rsidRPr="00966C61">
        <w:rPr>
          <w:sz w:val="24"/>
          <w:szCs w:val="24"/>
        </w:rPr>
        <w:t>emergency vehicles; however, this does not relieve the operator from the duty and</w:t>
      </w:r>
      <w:r w:rsidR="00966C61" w:rsidRPr="00966C61">
        <w:rPr>
          <w:sz w:val="24"/>
          <w:szCs w:val="24"/>
        </w:rPr>
        <w:t xml:space="preserve"> </w:t>
      </w:r>
      <w:r w:rsidRPr="00966C61">
        <w:rPr>
          <w:sz w:val="24"/>
          <w:szCs w:val="24"/>
        </w:rPr>
        <w:t>responsibility to drive with “due regard” for the safety of others.</w:t>
      </w:r>
    </w:p>
    <w:p w14:paraId="70E02D63" w14:textId="1B1D9A35" w:rsidR="007B226E" w:rsidRPr="00966C61" w:rsidRDefault="007B226E" w:rsidP="00966C61">
      <w:pPr>
        <w:pStyle w:val="ListParagraph"/>
        <w:numPr>
          <w:ilvl w:val="0"/>
          <w:numId w:val="8"/>
        </w:numPr>
        <w:spacing w:before="240" w:after="0"/>
        <w:rPr>
          <w:sz w:val="24"/>
          <w:szCs w:val="24"/>
        </w:rPr>
      </w:pPr>
      <w:r w:rsidRPr="00966C61">
        <w:rPr>
          <w:b/>
          <w:sz w:val="24"/>
          <w:szCs w:val="24"/>
        </w:rPr>
        <w:t>DOT</w:t>
      </w:r>
      <w:r w:rsidRPr="00966C61">
        <w:rPr>
          <w:sz w:val="24"/>
          <w:szCs w:val="24"/>
        </w:rPr>
        <w:t>: Department of Transportation, the United States federal department that institutes</w:t>
      </w:r>
      <w:r w:rsidR="00966C61" w:rsidRPr="00966C61">
        <w:rPr>
          <w:sz w:val="24"/>
          <w:szCs w:val="24"/>
        </w:rPr>
        <w:t xml:space="preserve"> </w:t>
      </w:r>
      <w:r w:rsidRPr="00966C61">
        <w:rPr>
          <w:sz w:val="24"/>
          <w:szCs w:val="24"/>
        </w:rPr>
        <w:t>and coordinates national transportation programs; created in 1966.</w:t>
      </w:r>
    </w:p>
    <w:p w14:paraId="7931B458" w14:textId="01C3B29D" w:rsidR="007B226E" w:rsidRPr="00966C61" w:rsidRDefault="007B226E" w:rsidP="00966C61">
      <w:pPr>
        <w:pStyle w:val="ListParagraph"/>
        <w:numPr>
          <w:ilvl w:val="0"/>
          <w:numId w:val="8"/>
        </w:numPr>
        <w:spacing w:before="240" w:after="0"/>
        <w:rPr>
          <w:sz w:val="24"/>
          <w:szCs w:val="24"/>
        </w:rPr>
      </w:pPr>
      <w:r w:rsidRPr="00966C61">
        <w:rPr>
          <w:b/>
          <w:sz w:val="24"/>
          <w:szCs w:val="24"/>
        </w:rPr>
        <w:t>EVOC:</w:t>
      </w:r>
      <w:r w:rsidRPr="00966C61">
        <w:rPr>
          <w:sz w:val="24"/>
          <w:szCs w:val="24"/>
        </w:rPr>
        <w:t xml:space="preserve"> Emergency Vehicle Operations Course</w:t>
      </w:r>
    </w:p>
    <w:p w14:paraId="521C253B" w14:textId="354213D3" w:rsidR="007B226E" w:rsidRPr="00966C61" w:rsidRDefault="007B226E" w:rsidP="00966C61">
      <w:pPr>
        <w:pStyle w:val="ListParagraph"/>
        <w:numPr>
          <w:ilvl w:val="0"/>
          <w:numId w:val="8"/>
        </w:numPr>
        <w:spacing w:before="240" w:after="0"/>
        <w:rPr>
          <w:sz w:val="24"/>
          <w:szCs w:val="24"/>
        </w:rPr>
      </w:pPr>
      <w:r w:rsidRPr="009A4D18">
        <w:rPr>
          <w:b/>
          <w:sz w:val="24"/>
          <w:szCs w:val="24"/>
        </w:rPr>
        <w:t>Negligence</w:t>
      </w:r>
      <w:r w:rsidRPr="00966C61">
        <w:rPr>
          <w:sz w:val="24"/>
          <w:szCs w:val="24"/>
        </w:rPr>
        <w:t>: An individual’s failure to exercise reasonable care under the circumstances.</w:t>
      </w:r>
    </w:p>
    <w:p w14:paraId="08184188" w14:textId="7BC80E53" w:rsidR="007B226E" w:rsidRPr="00966C61" w:rsidRDefault="007B226E" w:rsidP="00966C61">
      <w:pPr>
        <w:pStyle w:val="ListParagraph"/>
        <w:numPr>
          <w:ilvl w:val="0"/>
          <w:numId w:val="8"/>
        </w:numPr>
        <w:spacing w:before="240" w:after="0"/>
        <w:rPr>
          <w:sz w:val="24"/>
          <w:szCs w:val="24"/>
        </w:rPr>
      </w:pPr>
      <w:r w:rsidRPr="009A4D18">
        <w:rPr>
          <w:b/>
          <w:sz w:val="24"/>
          <w:szCs w:val="24"/>
        </w:rPr>
        <w:t>NFPA</w:t>
      </w:r>
      <w:r w:rsidRPr="00966C61">
        <w:rPr>
          <w:sz w:val="24"/>
          <w:szCs w:val="24"/>
        </w:rPr>
        <w:t>: National Fire Protection Association.</w:t>
      </w:r>
    </w:p>
    <w:p w14:paraId="1498E2C3" w14:textId="321932BE" w:rsidR="007B226E" w:rsidRPr="009A4D18" w:rsidRDefault="007B226E" w:rsidP="00966C61">
      <w:pPr>
        <w:pStyle w:val="ListParagraph"/>
        <w:numPr>
          <w:ilvl w:val="0"/>
          <w:numId w:val="8"/>
        </w:numPr>
        <w:spacing w:before="240" w:after="0"/>
        <w:rPr>
          <w:sz w:val="24"/>
          <w:szCs w:val="24"/>
        </w:rPr>
      </w:pPr>
      <w:r w:rsidRPr="009A4D18">
        <w:rPr>
          <w:b/>
          <w:sz w:val="24"/>
          <w:szCs w:val="24"/>
        </w:rPr>
        <w:lastRenderedPageBreak/>
        <w:t>Officer in Charge</w:t>
      </w:r>
      <w:r w:rsidRPr="009A4D18">
        <w:rPr>
          <w:sz w:val="24"/>
          <w:szCs w:val="24"/>
        </w:rPr>
        <w:t xml:space="preserve"> – The senior ranking officer or most senior patient care provider on a</w:t>
      </w:r>
      <w:r w:rsidR="009A4D18" w:rsidRPr="009A4D18">
        <w:rPr>
          <w:sz w:val="24"/>
          <w:szCs w:val="24"/>
        </w:rPr>
        <w:t xml:space="preserve"> </w:t>
      </w:r>
      <w:r w:rsidRPr="009A4D18">
        <w:rPr>
          <w:sz w:val="24"/>
          <w:szCs w:val="24"/>
        </w:rPr>
        <w:t>scene or piece of apparatus.</w:t>
      </w:r>
    </w:p>
    <w:p w14:paraId="34DDFCAD" w14:textId="2258A00D" w:rsidR="007B226E" w:rsidRPr="00966C61" w:rsidRDefault="007B226E" w:rsidP="00966C61">
      <w:pPr>
        <w:pStyle w:val="ListParagraph"/>
        <w:numPr>
          <w:ilvl w:val="0"/>
          <w:numId w:val="8"/>
        </w:numPr>
        <w:spacing w:before="240" w:after="0"/>
        <w:rPr>
          <w:sz w:val="24"/>
          <w:szCs w:val="24"/>
        </w:rPr>
      </w:pPr>
      <w:r w:rsidRPr="009A4D18">
        <w:rPr>
          <w:b/>
          <w:sz w:val="24"/>
          <w:szCs w:val="24"/>
        </w:rPr>
        <w:t>OSHA</w:t>
      </w:r>
      <w:r w:rsidRPr="00966C61">
        <w:rPr>
          <w:sz w:val="24"/>
          <w:szCs w:val="24"/>
        </w:rPr>
        <w:t>: Occupational Safety and Health Administration,</w:t>
      </w:r>
    </w:p>
    <w:p w14:paraId="27434C11" w14:textId="188C64E7" w:rsidR="007B226E" w:rsidRPr="00966C61" w:rsidRDefault="007B226E" w:rsidP="00966C61">
      <w:pPr>
        <w:pStyle w:val="ListParagraph"/>
        <w:numPr>
          <w:ilvl w:val="0"/>
          <w:numId w:val="8"/>
        </w:numPr>
        <w:spacing w:before="240" w:after="0"/>
        <w:rPr>
          <w:sz w:val="24"/>
          <w:szCs w:val="24"/>
        </w:rPr>
      </w:pPr>
      <w:r w:rsidRPr="009A4D18">
        <w:rPr>
          <w:b/>
          <w:sz w:val="24"/>
          <w:szCs w:val="24"/>
        </w:rPr>
        <w:t>POV</w:t>
      </w:r>
      <w:r w:rsidRPr="00966C61">
        <w:rPr>
          <w:sz w:val="24"/>
          <w:szCs w:val="24"/>
        </w:rPr>
        <w:t>: Personally Owned Vehicle</w:t>
      </w:r>
    </w:p>
    <w:p w14:paraId="281BAF01" w14:textId="52792833" w:rsidR="007B226E" w:rsidRPr="009A4D18" w:rsidRDefault="007B226E" w:rsidP="00966C61">
      <w:pPr>
        <w:pStyle w:val="ListParagraph"/>
        <w:numPr>
          <w:ilvl w:val="0"/>
          <w:numId w:val="8"/>
        </w:numPr>
        <w:spacing w:before="240" w:after="0"/>
        <w:rPr>
          <w:sz w:val="24"/>
          <w:szCs w:val="24"/>
        </w:rPr>
      </w:pPr>
      <w:r w:rsidRPr="009A4D18">
        <w:rPr>
          <w:b/>
          <w:sz w:val="24"/>
          <w:szCs w:val="24"/>
        </w:rPr>
        <w:t>Spotter</w:t>
      </w:r>
      <w:r w:rsidRPr="009A4D18">
        <w:rPr>
          <w:sz w:val="24"/>
          <w:szCs w:val="24"/>
        </w:rPr>
        <w:t>: A human backer/spotter is an easy way to reduce and possibly eliminate</w:t>
      </w:r>
      <w:r w:rsidR="009A4D18" w:rsidRPr="009A4D18">
        <w:rPr>
          <w:sz w:val="24"/>
          <w:szCs w:val="24"/>
        </w:rPr>
        <w:t xml:space="preserve"> </w:t>
      </w:r>
      <w:r w:rsidRPr="009A4D18">
        <w:rPr>
          <w:sz w:val="24"/>
          <w:szCs w:val="24"/>
        </w:rPr>
        <w:t>accidents while backing up. Whenever a piece of apparatus needs to back up — whether</w:t>
      </w:r>
      <w:r w:rsidR="009A4D18" w:rsidRPr="009A4D18">
        <w:rPr>
          <w:sz w:val="24"/>
          <w:szCs w:val="24"/>
        </w:rPr>
        <w:t xml:space="preserve"> </w:t>
      </w:r>
      <w:r w:rsidRPr="009A4D18">
        <w:rPr>
          <w:sz w:val="24"/>
          <w:szCs w:val="24"/>
        </w:rPr>
        <w:t>it's 2 feet or 20 — a spotter will stand behind the apparatus and guide the driver with hand</w:t>
      </w:r>
      <w:r w:rsidR="009A4D18" w:rsidRPr="009A4D18">
        <w:rPr>
          <w:sz w:val="24"/>
          <w:szCs w:val="24"/>
        </w:rPr>
        <w:t xml:space="preserve"> </w:t>
      </w:r>
      <w:r w:rsidRPr="009A4D18">
        <w:rPr>
          <w:sz w:val="24"/>
          <w:szCs w:val="24"/>
        </w:rPr>
        <w:t>signals to prevent it from striking anything. By using a backer/spotter, the driver of the</w:t>
      </w:r>
      <w:r w:rsidR="009A4D18" w:rsidRPr="009A4D18">
        <w:rPr>
          <w:sz w:val="24"/>
          <w:szCs w:val="24"/>
        </w:rPr>
        <w:t xml:space="preserve"> </w:t>
      </w:r>
      <w:r w:rsidRPr="009A4D18">
        <w:rPr>
          <w:sz w:val="24"/>
          <w:szCs w:val="24"/>
        </w:rPr>
        <w:t>apparatus gains a whole new set of eyes that he or she can utilize to help him maneuver</w:t>
      </w:r>
      <w:r w:rsidR="009A4D18" w:rsidRPr="009A4D18">
        <w:rPr>
          <w:sz w:val="24"/>
          <w:szCs w:val="24"/>
        </w:rPr>
        <w:t xml:space="preserve"> </w:t>
      </w:r>
      <w:r w:rsidRPr="009A4D18">
        <w:rPr>
          <w:sz w:val="24"/>
          <w:szCs w:val="24"/>
        </w:rPr>
        <w:t>safely.</w:t>
      </w:r>
    </w:p>
    <w:p w14:paraId="2FD657F3" w14:textId="6BE109BD" w:rsidR="007B226E" w:rsidRPr="00966C61" w:rsidRDefault="007B226E" w:rsidP="00966C61">
      <w:pPr>
        <w:pStyle w:val="ListParagraph"/>
        <w:numPr>
          <w:ilvl w:val="1"/>
          <w:numId w:val="8"/>
        </w:numPr>
        <w:spacing w:before="240" w:after="0"/>
        <w:rPr>
          <w:sz w:val="24"/>
          <w:szCs w:val="24"/>
        </w:rPr>
      </w:pPr>
      <w:r w:rsidRPr="00966C61">
        <w:rPr>
          <w:sz w:val="24"/>
          <w:szCs w:val="24"/>
        </w:rPr>
        <w:t>The use of a flashlight at night is also very beneficial.</w:t>
      </w:r>
    </w:p>
    <w:p w14:paraId="1F9A6AE0" w14:textId="774B5C61" w:rsidR="007B226E" w:rsidRDefault="007B226E" w:rsidP="00966C61">
      <w:pPr>
        <w:pStyle w:val="ListParagraph"/>
        <w:numPr>
          <w:ilvl w:val="1"/>
          <w:numId w:val="8"/>
        </w:numPr>
        <w:spacing w:before="240" w:after="0"/>
        <w:rPr>
          <w:sz w:val="24"/>
          <w:szCs w:val="24"/>
        </w:rPr>
      </w:pPr>
      <w:r w:rsidRPr="00966C61">
        <w:rPr>
          <w:sz w:val="24"/>
          <w:szCs w:val="24"/>
        </w:rPr>
        <w:t>Anytime the driver loses sight of the spotter they should stop backing up.</w:t>
      </w:r>
    </w:p>
    <w:p w14:paraId="2123EB67" w14:textId="1F2BE1FB" w:rsidR="009A4D18" w:rsidRPr="009A4D18" w:rsidRDefault="009A4D18" w:rsidP="009A4D18">
      <w:pPr>
        <w:spacing w:before="240" w:after="0"/>
        <w:rPr>
          <w:b/>
          <w:sz w:val="28"/>
          <w:szCs w:val="28"/>
        </w:rPr>
      </w:pPr>
      <w:r w:rsidRPr="009A4D18">
        <w:rPr>
          <w:b/>
          <w:sz w:val="28"/>
          <w:szCs w:val="28"/>
        </w:rPr>
        <w:t>401.01.05</w:t>
      </w:r>
      <w:r>
        <w:rPr>
          <w:b/>
          <w:sz w:val="28"/>
          <w:szCs w:val="28"/>
        </w:rPr>
        <w:tab/>
        <w:t>Minimum Driving and Training Requirements</w:t>
      </w:r>
    </w:p>
    <w:p w14:paraId="544EE05C" w14:textId="2A25F419" w:rsidR="009A4D18" w:rsidRPr="009A4D18" w:rsidRDefault="009A4D18" w:rsidP="009A4D18">
      <w:pPr>
        <w:spacing w:before="120" w:after="0"/>
        <w:rPr>
          <w:sz w:val="24"/>
          <w:szCs w:val="24"/>
        </w:rPr>
      </w:pPr>
      <w:r>
        <w:rPr>
          <w:sz w:val="24"/>
          <w:szCs w:val="24"/>
        </w:rPr>
        <w:t xml:space="preserve">Employees </w:t>
      </w:r>
      <w:r w:rsidRPr="009A4D18">
        <w:rPr>
          <w:sz w:val="24"/>
          <w:szCs w:val="24"/>
        </w:rPr>
        <w:t>must satisfy the minimum driving requirements to be considered an “Authorized</w:t>
      </w:r>
      <w:r>
        <w:rPr>
          <w:sz w:val="24"/>
          <w:szCs w:val="24"/>
        </w:rPr>
        <w:t xml:space="preserve"> </w:t>
      </w:r>
      <w:r w:rsidRPr="009A4D18">
        <w:rPr>
          <w:sz w:val="24"/>
          <w:szCs w:val="24"/>
        </w:rPr>
        <w:t xml:space="preserve">Driver” and operate an emergency vehicle owned and operated by </w:t>
      </w:r>
      <w:r>
        <w:rPr>
          <w:sz w:val="24"/>
          <w:szCs w:val="24"/>
        </w:rPr>
        <w:t>the District</w:t>
      </w:r>
      <w:r w:rsidRPr="009A4D18">
        <w:rPr>
          <w:sz w:val="24"/>
          <w:szCs w:val="24"/>
        </w:rPr>
        <w:t>. The minimum driving requirements are:</w:t>
      </w:r>
    </w:p>
    <w:p w14:paraId="71020EB9" w14:textId="0195AC7D" w:rsidR="009A4D18" w:rsidRPr="009A4D18" w:rsidRDefault="009A4D18" w:rsidP="009A4D18">
      <w:pPr>
        <w:pStyle w:val="ListParagraph"/>
        <w:numPr>
          <w:ilvl w:val="0"/>
          <w:numId w:val="9"/>
        </w:numPr>
        <w:spacing w:before="120" w:after="0"/>
        <w:rPr>
          <w:sz w:val="24"/>
          <w:szCs w:val="24"/>
        </w:rPr>
      </w:pPr>
      <w:r w:rsidRPr="009A4D18">
        <w:rPr>
          <w:sz w:val="24"/>
          <w:szCs w:val="24"/>
        </w:rPr>
        <w:t>Must be a minimum of eighteen (18) years of age,</w:t>
      </w:r>
    </w:p>
    <w:p w14:paraId="76FBBF39" w14:textId="7A0615D2" w:rsidR="009A4D18" w:rsidRPr="009A4D18" w:rsidRDefault="009A4D18" w:rsidP="009A4D18">
      <w:pPr>
        <w:pStyle w:val="ListParagraph"/>
        <w:numPr>
          <w:ilvl w:val="0"/>
          <w:numId w:val="9"/>
        </w:numPr>
        <w:spacing w:before="240" w:after="0"/>
        <w:rPr>
          <w:sz w:val="24"/>
          <w:szCs w:val="24"/>
        </w:rPr>
      </w:pPr>
      <w:r w:rsidRPr="009A4D18">
        <w:rPr>
          <w:sz w:val="24"/>
          <w:szCs w:val="24"/>
        </w:rPr>
        <w:t xml:space="preserve">Must possess a valid </w:t>
      </w:r>
      <w:r w:rsidR="006501CD">
        <w:rPr>
          <w:sz w:val="24"/>
          <w:szCs w:val="24"/>
        </w:rPr>
        <w:t>OR</w:t>
      </w:r>
      <w:r w:rsidRPr="009A4D18">
        <w:rPr>
          <w:sz w:val="24"/>
          <w:szCs w:val="24"/>
        </w:rPr>
        <w:t xml:space="preserve"> Class “C” Driver’s License;</w:t>
      </w:r>
    </w:p>
    <w:p w14:paraId="32E3DCD4" w14:textId="536D8C87" w:rsidR="009A4D18" w:rsidRPr="009A4D18" w:rsidRDefault="009A4D18" w:rsidP="009A4D18">
      <w:pPr>
        <w:pStyle w:val="ListParagraph"/>
        <w:numPr>
          <w:ilvl w:val="0"/>
          <w:numId w:val="9"/>
        </w:numPr>
        <w:spacing w:before="240" w:after="0"/>
        <w:rPr>
          <w:sz w:val="24"/>
          <w:szCs w:val="24"/>
        </w:rPr>
      </w:pPr>
      <w:r w:rsidRPr="009A4D18">
        <w:rPr>
          <w:sz w:val="24"/>
          <w:szCs w:val="24"/>
        </w:rPr>
        <w:t>Must possess a clean driving record;</w:t>
      </w:r>
    </w:p>
    <w:p w14:paraId="6892EE9D" w14:textId="4C59D449" w:rsidR="009A4D18" w:rsidRPr="006501CD" w:rsidRDefault="009A4D18" w:rsidP="009A4D18">
      <w:pPr>
        <w:pStyle w:val="ListParagraph"/>
        <w:numPr>
          <w:ilvl w:val="0"/>
          <w:numId w:val="9"/>
        </w:numPr>
        <w:spacing w:before="240" w:after="0"/>
        <w:rPr>
          <w:sz w:val="24"/>
          <w:szCs w:val="24"/>
        </w:rPr>
      </w:pPr>
      <w:r w:rsidRPr="006501CD">
        <w:rPr>
          <w:sz w:val="24"/>
          <w:szCs w:val="24"/>
        </w:rPr>
        <w:t xml:space="preserve">Must have completed a </w:t>
      </w:r>
      <w:r w:rsidR="006501CD">
        <w:rPr>
          <w:sz w:val="24"/>
          <w:szCs w:val="24"/>
        </w:rPr>
        <w:t xml:space="preserve">CEVO3 course, </w:t>
      </w:r>
      <w:r w:rsidRPr="006501CD">
        <w:rPr>
          <w:sz w:val="24"/>
          <w:szCs w:val="24"/>
        </w:rPr>
        <w:t xml:space="preserve">EVOC Course, </w:t>
      </w:r>
      <w:r w:rsidR="006501CD">
        <w:rPr>
          <w:sz w:val="24"/>
          <w:szCs w:val="24"/>
        </w:rPr>
        <w:t>NFPA</w:t>
      </w:r>
      <w:r w:rsidRPr="006501CD">
        <w:rPr>
          <w:sz w:val="24"/>
          <w:szCs w:val="24"/>
        </w:rPr>
        <w:t xml:space="preserve"> “Ambulance</w:t>
      </w:r>
      <w:r w:rsidR="006501CD" w:rsidRPr="006501CD">
        <w:rPr>
          <w:sz w:val="24"/>
          <w:szCs w:val="24"/>
        </w:rPr>
        <w:t xml:space="preserve"> </w:t>
      </w:r>
      <w:r w:rsidRPr="006501CD">
        <w:rPr>
          <w:sz w:val="24"/>
          <w:szCs w:val="24"/>
        </w:rPr>
        <w:t>Operator’s Course” or equivalent;</w:t>
      </w:r>
    </w:p>
    <w:p w14:paraId="7B8B799E" w14:textId="49E9B335" w:rsidR="009A4D18" w:rsidRDefault="009A4D18" w:rsidP="009A4D18">
      <w:pPr>
        <w:pStyle w:val="ListParagraph"/>
        <w:numPr>
          <w:ilvl w:val="0"/>
          <w:numId w:val="9"/>
        </w:numPr>
        <w:spacing w:before="240" w:after="0"/>
        <w:rPr>
          <w:sz w:val="24"/>
          <w:szCs w:val="24"/>
        </w:rPr>
      </w:pPr>
      <w:r w:rsidRPr="009A4D18">
        <w:rPr>
          <w:sz w:val="24"/>
          <w:szCs w:val="24"/>
        </w:rPr>
        <w:t>Must complete the Emergency Vehicle Orientation</w:t>
      </w:r>
      <w:r w:rsidR="006501CD">
        <w:rPr>
          <w:sz w:val="24"/>
          <w:szCs w:val="24"/>
        </w:rPr>
        <w:t>.</w:t>
      </w:r>
    </w:p>
    <w:p w14:paraId="258CE1AE" w14:textId="05B23B57" w:rsidR="006501CD" w:rsidRPr="006501CD" w:rsidRDefault="006501CD" w:rsidP="006501CD">
      <w:pPr>
        <w:spacing w:before="240" w:after="0"/>
        <w:rPr>
          <w:b/>
          <w:sz w:val="28"/>
          <w:szCs w:val="28"/>
        </w:rPr>
      </w:pPr>
      <w:r w:rsidRPr="006501CD">
        <w:rPr>
          <w:b/>
          <w:sz w:val="28"/>
          <w:szCs w:val="28"/>
        </w:rPr>
        <w:t>401.01.</w:t>
      </w:r>
      <w:r w:rsidR="00195F6D">
        <w:rPr>
          <w:b/>
          <w:sz w:val="28"/>
          <w:szCs w:val="28"/>
        </w:rPr>
        <w:t>0</w:t>
      </w:r>
      <w:r w:rsidRPr="006501CD">
        <w:rPr>
          <w:b/>
          <w:sz w:val="28"/>
          <w:szCs w:val="28"/>
        </w:rPr>
        <w:t>6</w:t>
      </w:r>
      <w:r w:rsidRPr="006501CD">
        <w:rPr>
          <w:b/>
          <w:sz w:val="28"/>
          <w:szCs w:val="28"/>
        </w:rPr>
        <w:tab/>
        <w:t>Emergency Response Modes</w:t>
      </w:r>
    </w:p>
    <w:p w14:paraId="37630DF3" w14:textId="34810512" w:rsidR="006501CD" w:rsidRPr="006501CD" w:rsidRDefault="006501CD" w:rsidP="006501CD">
      <w:pPr>
        <w:spacing w:before="120" w:after="0"/>
        <w:rPr>
          <w:sz w:val="24"/>
          <w:szCs w:val="24"/>
        </w:rPr>
      </w:pPr>
      <w:r w:rsidRPr="006501CD">
        <w:rPr>
          <w:sz w:val="24"/>
          <w:szCs w:val="24"/>
        </w:rPr>
        <w:t xml:space="preserve">Upon arrival of the first assigned unit, the </w:t>
      </w:r>
      <w:r>
        <w:rPr>
          <w:sz w:val="24"/>
          <w:szCs w:val="24"/>
        </w:rPr>
        <w:t>person</w:t>
      </w:r>
      <w:r w:rsidRPr="006501CD">
        <w:rPr>
          <w:sz w:val="24"/>
          <w:szCs w:val="24"/>
        </w:rPr>
        <w:t xml:space="preserve"> in charge</w:t>
      </w:r>
      <w:r>
        <w:rPr>
          <w:sz w:val="24"/>
          <w:szCs w:val="24"/>
        </w:rPr>
        <w:t xml:space="preserve"> of that unit</w:t>
      </w:r>
      <w:r w:rsidRPr="006501CD">
        <w:rPr>
          <w:sz w:val="24"/>
          <w:szCs w:val="24"/>
        </w:rPr>
        <w:t xml:space="preserve"> has the authority to change the initial</w:t>
      </w:r>
      <w:r>
        <w:rPr>
          <w:sz w:val="24"/>
          <w:szCs w:val="24"/>
        </w:rPr>
        <w:t xml:space="preserve"> </w:t>
      </w:r>
      <w:r w:rsidRPr="006501CD">
        <w:rPr>
          <w:sz w:val="24"/>
          <w:szCs w:val="24"/>
        </w:rPr>
        <w:t>response level of additional responding units as the incident or patient’s condition dictates. The senior</w:t>
      </w:r>
      <w:r>
        <w:rPr>
          <w:sz w:val="24"/>
          <w:szCs w:val="24"/>
        </w:rPr>
        <w:t xml:space="preserve"> </w:t>
      </w:r>
      <w:r w:rsidRPr="006501CD">
        <w:rPr>
          <w:sz w:val="24"/>
          <w:szCs w:val="24"/>
        </w:rPr>
        <w:t>patient care provider of the transporting apparatus shall designate the appropriate level of transport</w:t>
      </w:r>
      <w:r>
        <w:rPr>
          <w:sz w:val="24"/>
          <w:szCs w:val="24"/>
        </w:rPr>
        <w:t xml:space="preserve"> </w:t>
      </w:r>
      <w:r w:rsidRPr="006501CD">
        <w:rPr>
          <w:sz w:val="24"/>
          <w:szCs w:val="24"/>
        </w:rPr>
        <w:t xml:space="preserve">response based upon the level of care required by the patient as stated in the </w:t>
      </w:r>
      <w:r>
        <w:rPr>
          <w:sz w:val="24"/>
          <w:szCs w:val="24"/>
        </w:rPr>
        <w:t>District’s</w:t>
      </w:r>
      <w:r w:rsidRPr="006501CD">
        <w:rPr>
          <w:sz w:val="24"/>
          <w:szCs w:val="24"/>
        </w:rPr>
        <w:t xml:space="preserve"> Medical</w:t>
      </w:r>
      <w:r>
        <w:rPr>
          <w:sz w:val="24"/>
          <w:szCs w:val="24"/>
        </w:rPr>
        <w:t xml:space="preserve"> </w:t>
      </w:r>
      <w:r w:rsidRPr="006501CD">
        <w:rPr>
          <w:sz w:val="24"/>
          <w:szCs w:val="24"/>
        </w:rPr>
        <w:t>Protocols.</w:t>
      </w:r>
    </w:p>
    <w:p w14:paraId="69F839D4" w14:textId="709D4274" w:rsidR="006501CD" w:rsidRPr="00195F6D" w:rsidRDefault="00195F6D" w:rsidP="006501CD">
      <w:pPr>
        <w:pStyle w:val="ListParagraph"/>
        <w:numPr>
          <w:ilvl w:val="0"/>
          <w:numId w:val="10"/>
        </w:numPr>
        <w:spacing w:before="240" w:after="0"/>
        <w:rPr>
          <w:sz w:val="24"/>
          <w:szCs w:val="24"/>
        </w:rPr>
      </w:pPr>
      <w:r w:rsidRPr="00195F6D">
        <w:rPr>
          <w:b/>
          <w:sz w:val="24"/>
          <w:szCs w:val="24"/>
        </w:rPr>
        <w:t>Emergent</w:t>
      </w:r>
      <w:r w:rsidR="006501CD" w:rsidRPr="00195F6D">
        <w:rPr>
          <w:b/>
          <w:sz w:val="24"/>
          <w:szCs w:val="24"/>
        </w:rPr>
        <w:t xml:space="preserve"> Responses</w:t>
      </w:r>
      <w:r w:rsidR="006501CD" w:rsidRPr="00195F6D">
        <w:rPr>
          <w:sz w:val="24"/>
          <w:szCs w:val="24"/>
        </w:rPr>
        <w:t xml:space="preserve">: </w:t>
      </w:r>
      <w:r>
        <w:rPr>
          <w:sz w:val="24"/>
          <w:szCs w:val="24"/>
        </w:rPr>
        <w:t>Emergent</w:t>
      </w:r>
      <w:r w:rsidR="006501CD" w:rsidRPr="00195F6D">
        <w:rPr>
          <w:sz w:val="24"/>
          <w:szCs w:val="24"/>
        </w:rPr>
        <w:t xml:space="preserve"> responses and/or transports</w:t>
      </w:r>
      <w:r w:rsidRPr="00195F6D">
        <w:rPr>
          <w:sz w:val="24"/>
          <w:szCs w:val="24"/>
        </w:rPr>
        <w:t xml:space="preserve"> </w:t>
      </w:r>
      <w:r w:rsidR="006501CD" w:rsidRPr="00195F6D">
        <w:rPr>
          <w:sz w:val="24"/>
          <w:szCs w:val="24"/>
        </w:rPr>
        <w:t>shall consist of an emergency response with visual and audible warning signals and</w:t>
      </w:r>
      <w:r w:rsidRPr="00195F6D">
        <w:rPr>
          <w:sz w:val="24"/>
          <w:szCs w:val="24"/>
        </w:rPr>
        <w:t xml:space="preserve"> </w:t>
      </w:r>
      <w:r w:rsidR="006501CD" w:rsidRPr="00195F6D">
        <w:rPr>
          <w:sz w:val="24"/>
          <w:szCs w:val="24"/>
        </w:rPr>
        <w:t xml:space="preserve">devices. During </w:t>
      </w:r>
      <w:r>
        <w:rPr>
          <w:sz w:val="24"/>
          <w:szCs w:val="24"/>
        </w:rPr>
        <w:t>Emergent</w:t>
      </w:r>
      <w:r w:rsidR="006501CD" w:rsidRPr="00195F6D">
        <w:rPr>
          <w:sz w:val="24"/>
          <w:szCs w:val="24"/>
        </w:rPr>
        <w:t xml:space="preserve"> responses and/or transports:</w:t>
      </w:r>
    </w:p>
    <w:p w14:paraId="72CF7053" w14:textId="77777777" w:rsidR="006501CD" w:rsidRPr="006501CD" w:rsidRDefault="006501CD" w:rsidP="006501CD">
      <w:pPr>
        <w:spacing w:before="240" w:after="0"/>
        <w:rPr>
          <w:sz w:val="24"/>
          <w:szCs w:val="24"/>
        </w:rPr>
      </w:pPr>
    </w:p>
    <w:p w14:paraId="1370416E" w14:textId="31F5863A" w:rsidR="006501CD" w:rsidRPr="00195F6D" w:rsidRDefault="006501CD" w:rsidP="00195F6D">
      <w:pPr>
        <w:pStyle w:val="ListParagraph"/>
        <w:numPr>
          <w:ilvl w:val="1"/>
          <w:numId w:val="10"/>
        </w:numPr>
        <w:spacing w:before="240" w:after="0"/>
        <w:rPr>
          <w:sz w:val="24"/>
          <w:szCs w:val="24"/>
        </w:rPr>
      </w:pPr>
      <w:r w:rsidRPr="00195F6D">
        <w:rPr>
          <w:sz w:val="24"/>
          <w:szCs w:val="24"/>
        </w:rPr>
        <w:lastRenderedPageBreak/>
        <w:t>Units will proceed with due regard for personal and public safety, adhering to</w:t>
      </w:r>
      <w:r w:rsidR="00195F6D" w:rsidRPr="00195F6D">
        <w:rPr>
          <w:sz w:val="24"/>
          <w:szCs w:val="24"/>
        </w:rPr>
        <w:t xml:space="preserve"> </w:t>
      </w:r>
      <w:r w:rsidRPr="00195F6D">
        <w:rPr>
          <w:sz w:val="24"/>
          <w:szCs w:val="24"/>
        </w:rPr>
        <w:t>the applicable federal, state and local traffic laws.</w:t>
      </w:r>
    </w:p>
    <w:p w14:paraId="2B0A1211" w14:textId="4B9CBE85" w:rsidR="006501CD" w:rsidRPr="00195F6D" w:rsidRDefault="006501CD" w:rsidP="00195F6D">
      <w:pPr>
        <w:pStyle w:val="ListParagraph"/>
        <w:numPr>
          <w:ilvl w:val="1"/>
          <w:numId w:val="10"/>
        </w:numPr>
        <w:spacing w:before="240" w:after="0"/>
        <w:rPr>
          <w:sz w:val="24"/>
          <w:szCs w:val="24"/>
        </w:rPr>
      </w:pPr>
      <w:r w:rsidRPr="00195F6D">
        <w:rPr>
          <w:sz w:val="24"/>
          <w:szCs w:val="24"/>
        </w:rPr>
        <w:t xml:space="preserve">The maximum speed for </w:t>
      </w:r>
      <w:r w:rsidR="00195F6D" w:rsidRPr="00195F6D">
        <w:rPr>
          <w:sz w:val="24"/>
          <w:szCs w:val="24"/>
        </w:rPr>
        <w:t>Emergent</w:t>
      </w:r>
      <w:r w:rsidRPr="00195F6D">
        <w:rPr>
          <w:sz w:val="24"/>
          <w:szCs w:val="24"/>
        </w:rPr>
        <w:t xml:space="preserve"> responses will be governed in</w:t>
      </w:r>
      <w:r w:rsidR="00195F6D" w:rsidRPr="00195F6D">
        <w:rPr>
          <w:sz w:val="24"/>
          <w:szCs w:val="24"/>
        </w:rPr>
        <w:t xml:space="preserve"> </w:t>
      </w:r>
      <w:r w:rsidRPr="00195F6D">
        <w:rPr>
          <w:sz w:val="24"/>
          <w:szCs w:val="24"/>
        </w:rPr>
        <w:t>accordance with federal, state and local traffic laws, proper and safe handling</w:t>
      </w:r>
      <w:r w:rsidR="00195F6D" w:rsidRPr="00195F6D">
        <w:rPr>
          <w:sz w:val="24"/>
          <w:szCs w:val="24"/>
        </w:rPr>
        <w:t xml:space="preserve"> </w:t>
      </w:r>
      <w:r w:rsidRPr="00195F6D">
        <w:rPr>
          <w:sz w:val="24"/>
          <w:szCs w:val="24"/>
        </w:rPr>
        <w:t>of the vehicle given traffic and road conditions as well as with absolute public</w:t>
      </w:r>
      <w:r w:rsidR="00195F6D" w:rsidRPr="00195F6D">
        <w:rPr>
          <w:sz w:val="24"/>
          <w:szCs w:val="24"/>
        </w:rPr>
        <w:t xml:space="preserve"> </w:t>
      </w:r>
      <w:r w:rsidRPr="00195F6D">
        <w:rPr>
          <w:sz w:val="24"/>
          <w:szCs w:val="24"/>
        </w:rPr>
        <w:t>safety in mind at all times.</w:t>
      </w:r>
    </w:p>
    <w:p w14:paraId="5D60F023" w14:textId="5D5DC7F3" w:rsidR="006501CD" w:rsidRPr="00195F6D" w:rsidRDefault="006501CD" w:rsidP="00195F6D">
      <w:pPr>
        <w:pStyle w:val="ListParagraph"/>
        <w:numPr>
          <w:ilvl w:val="1"/>
          <w:numId w:val="10"/>
        </w:numPr>
        <w:spacing w:before="240" w:after="0"/>
        <w:rPr>
          <w:sz w:val="24"/>
          <w:szCs w:val="24"/>
        </w:rPr>
      </w:pPr>
      <w:r w:rsidRPr="00195F6D">
        <w:rPr>
          <w:sz w:val="24"/>
          <w:szCs w:val="24"/>
        </w:rPr>
        <w:t>Drivers will proceed through intersections only when the driver can account for</w:t>
      </w:r>
      <w:r w:rsidR="00195F6D" w:rsidRPr="00195F6D">
        <w:rPr>
          <w:sz w:val="24"/>
          <w:szCs w:val="24"/>
        </w:rPr>
        <w:t xml:space="preserve"> </w:t>
      </w:r>
      <w:r w:rsidRPr="00195F6D">
        <w:rPr>
          <w:sz w:val="24"/>
          <w:szCs w:val="24"/>
        </w:rPr>
        <w:t>all lanes of traffic and has full control of the intersection.</w:t>
      </w:r>
    </w:p>
    <w:p w14:paraId="177968BF" w14:textId="13C08387" w:rsidR="006501CD" w:rsidRPr="00195F6D" w:rsidRDefault="006501CD" w:rsidP="00195F6D">
      <w:pPr>
        <w:pStyle w:val="ListParagraph"/>
        <w:numPr>
          <w:ilvl w:val="1"/>
          <w:numId w:val="10"/>
        </w:numPr>
        <w:spacing w:before="240" w:after="0"/>
        <w:rPr>
          <w:sz w:val="24"/>
          <w:szCs w:val="24"/>
        </w:rPr>
      </w:pPr>
      <w:r w:rsidRPr="00195F6D">
        <w:rPr>
          <w:sz w:val="24"/>
          <w:szCs w:val="24"/>
        </w:rPr>
        <w:t>During response or transport, drivers of emergency vehicles will bring the</w:t>
      </w:r>
      <w:r w:rsidR="00195F6D" w:rsidRPr="00195F6D">
        <w:rPr>
          <w:sz w:val="24"/>
          <w:szCs w:val="24"/>
        </w:rPr>
        <w:t xml:space="preserve"> </w:t>
      </w:r>
      <w:r w:rsidRPr="00195F6D">
        <w:rPr>
          <w:sz w:val="24"/>
          <w:szCs w:val="24"/>
        </w:rPr>
        <w:t>vehicle to a full and complete stop for any of the following reasons:</w:t>
      </w:r>
    </w:p>
    <w:p w14:paraId="43BC5EDA" w14:textId="559A3BEE" w:rsidR="006501CD" w:rsidRPr="006501CD" w:rsidRDefault="006501CD" w:rsidP="00195F6D">
      <w:pPr>
        <w:pStyle w:val="ListParagraph"/>
        <w:numPr>
          <w:ilvl w:val="2"/>
          <w:numId w:val="10"/>
        </w:numPr>
        <w:spacing w:before="240" w:after="0"/>
        <w:rPr>
          <w:sz w:val="24"/>
          <w:szCs w:val="24"/>
        </w:rPr>
      </w:pPr>
      <w:r w:rsidRPr="006501CD">
        <w:rPr>
          <w:sz w:val="24"/>
          <w:szCs w:val="24"/>
        </w:rPr>
        <w:t>When so directed by law enforcement,</w:t>
      </w:r>
    </w:p>
    <w:p w14:paraId="2C8FBAC5" w14:textId="1B904D47" w:rsidR="006501CD" w:rsidRPr="006501CD" w:rsidRDefault="006501CD" w:rsidP="00195F6D">
      <w:pPr>
        <w:pStyle w:val="ListParagraph"/>
        <w:numPr>
          <w:ilvl w:val="2"/>
          <w:numId w:val="10"/>
        </w:numPr>
        <w:spacing w:before="240" w:after="0"/>
        <w:rPr>
          <w:sz w:val="24"/>
          <w:szCs w:val="24"/>
        </w:rPr>
      </w:pPr>
      <w:r w:rsidRPr="006501CD">
        <w:rPr>
          <w:sz w:val="24"/>
          <w:szCs w:val="24"/>
        </w:rPr>
        <w:t>At blind intersections;</w:t>
      </w:r>
    </w:p>
    <w:p w14:paraId="20FCEEC9" w14:textId="16F65209" w:rsidR="006501CD" w:rsidRPr="006501CD" w:rsidRDefault="006501CD" w:rsidP="00195F6D">
      <w:pPr>
        <w:pStyle w:val="ListParagraph"/>
        <w:numPr>
          <w:ilvl w:val="2"/>
          <w:numId w:val="10"/>
        </w:numPr>
        <w:spacing w:before="240" w:after="0"/>
        <w:rPr>
          <w:sz w:val="24"/>
          <w:szCs w:val="24"/>
        </w:rPr>
      </w:pPr>
      <w:r w:rsidRPr="006501CD">
        <w:rPr>
          <w:sz w:val="24"/>
          <w:szCs w:val="24"/>
        </w:rPr>
        <w:t>When the driver cannot account for all lanes of traffic;</w:t>
      </w:r>
    </w:p>
    <w:p w14:paraId="226158FB" w14:textId="3772DCB7" w:rsidR="006501CD" w:rsidRPr="006501CD" w:rsidRDefault="006501CD" w:rsidP="00195F6D">
      <w:pPr>
        <w:pStyle w:val="ListParagraph"/>
        <w:numPr>
          <w:ilvl w:val="2"/>
          <w:numId w:val="10"/>
        </w:numPr>
        <w:spacing w:before="240" w:after="0"/>
        <w:rPr>
          <w:sz w:val="24"/>
          <w:szCs w:val="24"/>
        </w:rPr>
      </w:pPr>
      <w:r w:rsidRPr="006501CD">
        <w:rPr>
          <w:sz w:val="24"/>
          <w:szCs w:val="24"/>
        </w:rPr>
        <w:t>When other intersection hazards are present;</w:t>
      </w:r>
    </w:p>
    <w:p w14:paraId="3FA9193B" w14:textId="5978ED02" w:rsidR="006501CD" w:rsidRPr="006501CD" w:rsidRDefault="006501CD" w:rsidP="00195F6D">
      <w:pPr>
        <w:pStyle w:val="ListParagraph"/>
        <w:numPr>
          <w:ilvl w:val="2"/>
          <w:numId w:val="10"/>
        </w:numPr>
        <w:spacing w:before="240" w:after="0"/>
        <w:rPr>
          <w:sz w:val="24"/>
          <w:szCs w:val="24"/>
        </w:rPr>
      </w:pPr>
      <w:r w:rsidRPr="006501CD">
        <w:rPr>
          <w:sz w:val="24"/>
          <w:szCs w:val="24"/>
        </w:rPr>
        <w:t>When encountering a stopped school bus with flashing warning lights.</w:t>
      </w:r>
    </w:p>
    <w:p w14:paraId="330BBCFC" w14:textId="3CF57A1E" w:rsidR="006501CD" w:rsidRPr="00195F6D" w:rsidRDefault="006501CD" w:rsidP="00195F6D">
      <w:pPr>
        <w:pStyle w:val="ListParagraph"/>
        <w:numPr>
          <w:ilvl w:val="1"/>
          <w:numId w:val="10"/>
        </w:numPr>
        <w:spacing w:before="240" w:after="0"/>
        <w:rPr>
          <w:sz w:val="24"/>
          <w:szCs w:val="24"/>
        </w:rPr>
      </w:pPr>
      <w:r w:rsidRPr="00195F6D">
        <w:rPr>
          <w:sz w:val="24"/>
          <w:szCs w:val="24"/>
        </w:rPr>
        <w:t xml:space="preserve">Units responding or transporting in a </w:t>
      </w:r>
      <w:r w:rsidR="00195F6D" w:rsidRPr="00195F6D">
        <w:rPr>
          <w:sz w:val="24"/>
          <w:szCs w:val="24"/>
        </w:rPr>
        <w:t>emergent</w:t>
      </w:r>
      <w:r w:rsidRPr="00195F6D">
        <w:rPr>
          <w:sz w:val="24"/>
          <w:szCs w:val="24"/>
        </w:rPr>
        <w:t xml:space="preserve"> response mode will proceed</w:t>
      </w:r>
      <w:r w:rsidR="00195F6D" w:rsidRPr="00195F6D">
        <w:rPr>
          <w:sz w:val="24"/>
          <w:szCs w:val="24"/>
        </w:rPr>
        <w:t xml:space="preserve"> </w:t>
      </w:r>
      <w:r w:rsidRPr="00195F6D">
        <w:rPr>
          <w:sz w:val="24"/>
          <w:szCs w:val="24"/>
        </w:rPr>
        <w:t>with caution at reduced speeds when driving through school zones and</w:t>
      </w:r>
      <w:r w:rsidR="00195F6D" w:rsidRPr="00195F6D">
        <w:rPr>
          <w:sz w:val="24"/>
          <w:szCs w:val="24"/>
        </w:rPr>
        <w:t xml:space="preserve"> </w:t>
      </w:r>
      <w:r w:rsidRPr="00195F6D">
        <w:rPr>
          <w:sz w:val="24"/>
          <w:szCs w:val="24"/>
        </w:rPr>
        <w:t>residential streets.</w:t>
      </w:r>
    </w:p>
    <w:p w14:paraId="05FC3D13" w14:textId="219B311B" w:rsidR="006501CD" w:rsidRDefault="00195F6D" w:rsidP="00195F6D">
      <w:pPr>
        <w:pStyle w:val="ListParagraph"/>
        <w:numPr>
          <w:ilvl w:val="0"/>
          <w:numId w:val="10"/>
        </w:numPr>
        <w:spacing w:before="240" w:after="0"/>
        <w:rPr>
          <w:sz w:val="24"/>
          <w:szCs w:val="24"/>
        </w:rPr>
      </w:pPr>
      <w:r w:rsidRPr="00195F6D">
        <w:rPr>
          <w:b/>
          <w:sz w:val="24"/>
          <w:szCs w:val="24"/>
        </w:rPr>
        <w:t>Non-Emergent</w:t>
      </w:r>
      <w:r w:rsidR="006501CD" w:rsidRPr="00195F6D">
        <w:rPr>
          <w:b/>
          <w:sz w:val="24"/>
          <w:szCs w:val="24"/>
        </w:rPr>
        <w:t xml:space="preserve"> Response</w:t>
      </w:r>
      <w:r w:rsidR="006501CD" w:rsidRPr="00195F6D">
        <w:rPr>
          <w:sz w:val="24"/>
          <w:szCs w:val="24"/>
        </w:rPr>
        <w:t xml:space="preserve">: </w:t>
      </w:r>
      <w:r w:rsidRPr="00195F6D">
        <w:rPr>
          <w:sz w:val="24"/>
          <w:szCs w:val="24"/>
        </w:rPr>
        <w:t>Non-Emergent</w:t>
      </w:r>
      <w:r w:rsidR="006501CD" w:rsidRPr="00195F6D">
        <w:rPr>
          <w:sz w:val="24"/>
          <w:szCs w:val="24"/>
        </w:rPr>
        <w:t xml:space="preserve"> responses and/or transports will consist of nonemergency responses or transports, complying with all federal, state and local traffic</w:t>
      </w:r>
      <w:r w:rsidRPr="00195F6D">
        <w:rPr>
          <w:sz w:val="24"/>
          <w:szCs w:val="24"/>
        </w:rPr>
        <w:t xml:space="preserve"> </w:t>
      </w:r>
      <w:r w:rsidR="006501CD" w:rsidRPr="00195F6D">
        <w:rPr>
          <w:sz w:val="24"/>
          <w:szCs w:val="24"/>
        </w:rPr>
        <w:t>laws. If personnel from another unit are needed to assist during an EMS transport,</w:t>
      </w:r>
      <w:r w:rsidRPr="00195F6D">
        <w:rPr>
          <w:sz w:val="24"/>
          <w:szCs w:val="24"/>
        </w:rPr>
        <w:t xml:space="preserve"> </w:t>
      </w:r>
      <w:r w:rsidR="006501CD" w:rsidRPr="00195F6D">
        <w:rPr>
          <w:sz w:val="24"/>
          <w:szCs w:val="24"/>
        </w:rPr>
        <w:t xml:space="preserve">remaining personnel proceeding to the hospital shall proceed in a </w:t>
      </w:r>
      <w:r w:rsidRPr="00195F6D">
        <w:rPr>
          <w:sz w:val="24"/>
          <w:szCs w:val="24"/>
        </w:rPr>
        <w:t>non-emergent</w:t>
      </w:r>
      <w:r w:rsidR="006501CD" w:rsidRPr="00195F6D">
        <w:rPr>
          <w:sz w:val="24"/>
          <w:szCs w:val="24"/>
        </w:rPr>
        <w:t xml:space="preserve"> mode</w:t>
      </w:r>
      <w:r w:rsidRPr="00195F6D">
        <w:rPr>
          <w:sz w:val="24"/>
          <w:szCs w:val="24"/>
        </w:rPr>
        <w:t xml:space="preserve"> </w:t>
      </w:r>
      <w:r w:rsidR="006501CD" w:rsidRPr="00195F6D">
        <w:rPr>
          <w:sz w:val="24"/>
          <w:szCs w:val="24"/>
        </w:rPr>
        <w:t xml:space="preserve">unless emergency response is requested by the </w:t>
      </w:r>
      <w:r>
        <w:rPr>
          <w:sz w:val="24"/>
          <w:szCs w:val="24"/>
        </w:rPr>
        <w:t>Duty Officer.</w:t>
      </w:r>
    </w:p>
    <w:p w14:paraId="59B78AA2" w14:textId="4A461390" w:rsidR="00195F6D" w:rsidRPr="00195F6D" w:rsidRDefault="00195F6D" w:rsidP="00195F6D">
      <w:pPr>
        <w:spacing w:before="240" w:after="0"/>
        <w:rPr>
          <w:b/>
          <w:sz w:val="28"/>
          <w:szCs w:val="28"/>
        </w:rPr>
      </w:pPr>
      <w:r w:rsidRPr="00195F6D">
        <w:rPr>
          <w:b/>
          <w:sz w:val="28"/>
          <w:szCs w:val="28"/>
        </w:rPr>
        <w:t>401.01.07</w:t>
      </w:r>
      <w:r w:rsidRPr="00195F6D">
        <w:rPr>
          <w:b/>
          <w:sz w:val="28"/>
          <w:szCs w:val="28"/>
        </w:rPr>
        <w:tab/>
        <w:t>Policy</w:t>
      </w:r>
    </w:p>
    <w:p w14:paraId="7D694A5C" w14:textId="52F46ECA" w:rsidR="00195F6D" w:rsidRDefault="00195F6D" w:rsidP="00195F6D">
      <w:pPr>
        <w:spacing w:before="120" w:after="0"/>
        <w:rPr>
          <w:sz w:val="24"/>
          <w:szCs w:val="24"/>
        </w:rPr>
      </w:pPr>
      <w:r>
        <w:rPr>
          <w:sz w:val="24"/>
          <w:szCs w:val="24"/>
        </w:rPr>
        <w:t>When operating District owned emergency vehicles, personnel shall comply with this policy at all times.</w:t>
      </w:r>
    </w:p>
    <w:p w14:paraId="1549BA47" w14:textId="0515B74B" w:rsidR="00195F6D" w:rsidRPr="0050196C" w:rsidRDefault="00195F6D" w:rsidP="0050196C">
      <w:pPr>
        <w:pStyle w:val="ListParagraph"/>
        <w:numPr>
          <w:ilvl w:val="0"/>
          <w:numId w:val="11"/>
        </w:numPr>
        <w:spacing w:before="120" w:after="0"/>
        <w:rPr>
          <w:sz w:val="24"/>
          <w:szCs w:val="24"/>
        </w:rPr>
      </w:pPr>
      <w:r w:rsidRPr="0050196C">
        <w:rPr>
          <w:sz w:val="24"/>
          <w:szCs w:val="24"/>
        </w:rPr>
        <w:t>Only authorized drivers are permitted to drive and operate emergency vehicles.</w:t>
      </w:r>
    </w:p>
    <w:p w14:paraId="584004BE" w14:textId="2F996ED7" w:rsidR="00195F6D" w:rsidRPr="0050196C" w:rsidRDefault="00195F6D" w:rsidP="0050196C">
      <w:pPr>
        <w:pStyle w:val="ListParagraph"/>
        <w:numPr>
          <w:ilvl w:val="0"/>
          <w:numId w:val="11"/>
        </w:numPr>
        <w:spacing w:before="120" w:after="0"/>
        <w:rPr>
          <w:sz w:val="24"/>
          <w:szCs w:val="24"/>
        </w:rPr>
      </w:pPr>
      <w:r w:rsidRPr="0050196C">
        <w:rPr>
          <w:sz w:val="24"/>
          <w:szCs w:val="24"/>
        </w:rPr>
        <w:t>Vehicles shall be operated in compliance with all federal, state and local traffic laws</w:t>
      </w:r>
      <w:r w:rsidR="0050196C" w:rsidRPr="0050196C">
        <w:rPr>
          <w:sz w:val="24"/>
          <w:szCs w:val="24"/>
        </w:rPr>
        <w:t xml:space="preserve"> </w:t>
      </w:r>
      <w:r w:rsidRPr="0050196C">
        <w:rPr>
          <w:sz w:val="24"/>
          <w:szCs w:val="24"/>
        </w:rPr>
        <w:t>and regulations.</w:t>
      </w:r>
    </w:p>
    <w:p w14:paraId="2435023A" w14:textId="053FC174" w:rsidR="00195F6D" w:rsidRPr="0050196C" w:rsidRDefault="00195F6D" w:rsidP="0050196C">
      <w:pPr>
        <w:pStyle w:val="ListParagraph"/>
        <w:numPr>
          <w:ilvl w:val="0"/>
          <w:numId w:val="11"/>
        </w:numPr>
        <w:spacing w:before="120" w:after="0"/>
        <w:rPr>
          <w:sz w:val="24"/>
          <w:szCs w:val="24"/>
        </w:rPr>
      </w:pPr>
      <w:r w:rsidRPr="0050196C">
        <w:rPr>
          <w:sz w:val="24"/>
          <w:szCs w:val="24"/>
        </w:rPr>
        <w:t>Drivers of emergency response vehicles shall be directly responsible for the safe and</w:t>
      </w:r>
      <w:r w:rsidR="0050196C" w:rsidRPr="0050196C">
        <w:rPr>
          <w:sz w:val="24"/>
          <w:szCs w:val="24"/>
        </w:rPr>
        <w:t xml:space="preserve"> </w:t>
      </w:r>
      <w:r w:rsidRPr="0050196C">
        <w:rPr>
          <w:sz w:val="24"/>
          <w:szCs w:val="24"/>
        </w:rPr>
        <w:t>prudent operation of the vehicle under all conditions.</w:t>
      </w:r>
    </w:p>
    <w:p w14:paraId="2FE86F3A" w14:textId="797AC75D" w:rsidR="00195F6D" w:rsidRPr="0050196C" w:rsidRDefault="00195F6D" w:rsidP="0050196C">
      <w:pPr>
        <w:pStyle w:val="ListParagraph"/>
        <w:numPr>
          <w:ilvl w:val="0"/>
          <w:numId w:val="11"/>
        </w:numPr>
        <w:spacing w:before="120" w:after="0"/>
        <w:rPr>
          <w:sz w:val="24"/>
          <w:szCs w:val="24"/>
        </w:rPr>
      </w:pPr>
      <w:r w:rsidRPr="0050196C">
        <w:rPr>
          <w:sz w:val="24"/>
          <w:szCs w:val="24"/>
        </w:rPr>
        <w:t>Drivers shall not operate emergency response vehicles until all persons in the vehicle</w:t>
      </w:r>
      <w:r w:rsidR="0050196C" w:rsidRPr="0050196C">
        <w:rPr>
          <w:sz w:val="24"/>
          <w:szCs w:val="24"/>
        </w:rPr>
        <w:t xml:space="preserve"> </w:t>
      </w:r>
      <w:r w:rsidRPr="0050196C">
        <w:rPr>
          <w:sz w:val="24"/>
          <w:szCs w:val="24"/>
        </w:rPr>
        <w:t>are seated and secured with proper safety restraints.</w:t>
      </w:r>
    </w:p>
    <w:p w14:paraId="2AFFBBB1" w14:textId="39DECCCA" w:rsidR="00195F6D" w:rsidRPr="0050196C" w:rsidRDefault="00195F6D" w:rsidP="0050196C">
      <w:pPr>
        <w:pStyle w:val="ListParagraph"/>
        <w:numPr>
          <w:ilvl w:val="0"/>
          <w:numId w:val="11"/>
        </w:numPr>
        <w:spacing w:before="120" w:after="0"/>
        <w:rPr>
          <w:sz w:val="24"/>
          <w:szCs w:val="24"/>
        </w:rPr>
      </w:pPr>
      <w:r w:rsidRPr="0050196C">
        <w:rPr>
          <w:sz w:val="24"/>
          <w:szCs w:val="24"/>
        </w:rPr>
        <w:t>All persons riding in emergency response vehicles shall be properly seated and</w:t>
      </w:r>
      <w:r w:rsidR="0050196C" w:rsidRPr="0050196C">
        <w:rPr>
          <w:sz w:val="24"/>
          <w:szCs w:val="24"/>
        </w:rPr>
        <w:t xml:space="preserve"> </w:t>
      </w:r>
      <w:r w:rsidRPr="0050196C">
        <w:rPr>
          <w:sz w:val="24"/>
          <w:szCs w:val="24"/>
        </w:rPr>
        <w:t>restrained in the vehicle with seat belts at any time the vehicle is in motion.</w:t>
      </w:r>
    </w:p>
    <w:p w14:paraId="63037D13" w14:textId="17680CEE" w:rsidR="00195F6D" w:rsidRPr="0050196C" w:rsidRDefault="00195F6D" w:rsidP="0050196C">
      <w:pPr>
        <w:pStyle w:val="ListParagraph"/>
        <w:numPr>
          <w:ilvl w:val="0"/>
          <w:numId w:val="11"/>
        </w:numPr>
        <w:spacing w:before="120" w:after="0"/>
        <w:rPr>
          <w:sz w:val="24"/>
          <w:szCs w:val="24"/>
        </w:rPr>
      </w:pPr>
      <w:r w:rsidRPr="0050196C">
        <w:rPr>
          <w:sz w:val="24"/>
          <w:szCs w:val="24"/>
        </w:rPr>
        <w:lastRenderedPageBreak/>
        <w:t>Approved riding positions are designated by the manufacturer of the vehicle and must</w:t>
      </w:r>
      <w:r w:rsidR="0050196C" w:rsidRPr="0050196C">
        <w:rPr>
          <w:sz w:val="24"/>
          <w:szCs w:val="24"/>
        </w:rPr>
        <w:t xml:space="preserve"> </w:t>
      </w:r>
      <w:r w:rsidRPr="0050196C">
        <w:rPr>
          <w:sz w:val="24"/>
          <w:szCs w:val="24"/>
        </w:rPr>
        <w:t>contain a seat belt restraint.</w:t>
      </w:r>
    </w:p>
    <w:p w14:paraId="59E74754" w14:textId="7F07BB6D" w:rsidR="00195F6D" w:rsidRPr="0050196C" w:rsidRDefault="00195F6D" w:rsidP="0050196C">
      <w:pPr>
        <w:pStyle w:val="ListParagraph"/>
        <w:numPr>
          <w:ilvl w:val="0"/>
          <w:numId w:val="11"/>
        </w:numPr>
        <w:spacing w:before="120" w:after="0"/>
        <w:rPr>
          <w:sz w:val="24"/>
          <w:szCs w:val="24"/>
        </w:rPr>
      </w:pPr>
      <w:r w:rsidRPr="0050196C">
        <w:rPr>
          <w:sz w:val="24"/>
          <w:szCs w:val="24"/>
        </w:rPr>
        <w:t>All gear, equipment, tools and bags shall be properly secured and/or stowed in the</w:t>
      </w:r>
      <w:r w:rsidR="0050196C" w:rsidRPr="0050196C">
        <w:rPr>
          <w:sz w:val="24"/>
          <w:szCs w:val="24"/>
        </w:rPr>
        <w:t xml:space="preserve"> </w:t>
      </w:r>
      <w:r w:rsidRPr="0050196C">
        <w:rPr>
          <w:sz w:val="24"/>
          <w:szCs w:val="24"/>
        </w:rPr>
        <w:t>crew and patient compartments while the vehicle/apparatus is in motion.</w:t>
      </w:r>
    </w:p>
    <w:p w14:paraId="6D0DDD36" w14:textId="5932D920" w:rsidR="00195F6D" w:rsidRPr="0050196C" w:rsidRDefault="00195F6D" w:rsidP="0050196C">
      <w:pPr>
        <w:pStyle w:val="ListParagraph"/>
        <w:numPr>
          <w:ilvl w:val="0"/>
          <w:numId w:val="11"/>
        </w:numPr>
        <w:spacing w:before="120" w:after="0"/>
        <w:rPr>
          <w:sz w:val="24"/>
          <w:szCs w:val="24"/>
        </w:rPr>
      </w:pPr>
      <w:r w:rsidRPr="0050196C">
        <w:rPr>
          <w:sz w:val="24"/>
          <w:szCs w:val="24"/>
        </w:rPr>
        <w:t>The only exception to this SOP is for personnel performing or assisting in critical</w:t>
      </w:r>
      <w:r w:rsidR="0050196C" w:rsidRPr="0050196C">
        <w:rPr>
          <w:sz w:val="24"/>
          <w:szCs w:val="24"/>
        </w:rPr>
        <w:t xml:space="preserve"> </w:t>
      </w:r>
      <w:r w:rsidRPr="0050196C">
        <w:rPr>
          <w:sz w:val="24"/>
          <w:szCs w:val="24"/>
        </w:rPr>
        <w:t xml:space="preserve">lifesaving care on patients in the back of an </w:t>
      </w:r>
      <w:r w:rsidR="0050196C" w:rsidRPr="0050196C">
        <w:rPr>
          <w:sz w:val="24"/>
          <w:szCs w:val="24"/>
        </w:rPr>
        <w:t>ambulance</w:t>
      </w:r>
      <w:r w:rsidRPr="0050196C">
        <w:rPr>
          <w:sz w:val="24"/>
          <w:szCs w:val="24"/>
        </w:rPr>
        <w:t>. Personnel should</w:t>
      </w:r>
      <w:r w:rsidR="0050196C" w:rsidRPr="0050196C">
        <w:rPr>
          <w:sz w:val="24"/>
          <w:szCs w:val="24"/>
        </w:rPr>
        <w:t xml:space="preserve"> </w:t>
      </w:r>
      <w:r w:rsidRPr="0050196C">
        <w:rPr>
          <w:sz w:val="24"/>
          <w:szCs w:val="24"/>
        </w:rPr>
        <w:t>properly secure themselves whenever possible.</w:t>
      </w:r>
    </w:p>
    <w:p w14:paraId="05BE0114" w14:textId="482B68C1" w:rsidR="00195F6D" w:rsidRPr="0050196C" w:rsidRDefault="00195F6D" w:rsidP="0050196C">
      <w:pPr>
        <w:pStyle w:val="ListParagraph"/>
        <w:numPr>
          <w:ilvl w:val="0"/>
          <w:numId w:val="11"/>
        </w:numPr>
        <w:spacing w:before="120" w:after="0"/>
        <w:rPr>
          <w:sz w:val="24"/>
          <w:szCs w:val="24"/>
        </w:rPr>
      </w:pPr>
      <w:r w:rsidRPr="0050196C">
        <w:rPr>
          <w:sz w:val="24"/>
          <w:szCs w:val="24"/>
        </w:rPr>
        <w:t>During non-emergency travel, drivers of emergency response vehicles shall obey all</w:t>
      </w:r>
      <w:r w:rsidR="0050196C" w:rsidRPr="0050196C">
        <w:rPr>
          <w:sz w:val="24"/>
          <w:szCs w:val="24"/>
        </w:rPr>
        <w:t xml:space="preserve"> </w:t>
      </w:r>
      <w:r w:rsidRPr="0050196C">
        <w:rPr>
          <w:sz w:val="24"/>
          <w:szCs w:val="24"/>
        </w:rPr>
        <w:t>traffic control signals and signs; conforming to any and all federal, state and local</w:t>
      </w:r>
      <w:r w:rsidR="0050196C" w:rsidRPr="0050196C">
        <w:rPr>
          <w:sz w:val="24"/>
          <w:szCs w:val="24"/>
        </w:rPr>
        <w:t xml:space="preserve"> </w:t>
      </w:r>
      <w:r w:rsidRPr="0050196C">
        <w:rPr>
          <w:sz w:val="24"/>
          <w:szCs w:val="24"/>
        </w:rPr>
        <w:t>laws and regulations.</w:t>
      </w:r>
    </w:p>
    <w:p w14:paraId="520164A3" w14:textId="3B4C1120" w:rsidR="00195F6D" w:rsidRPr="0050196C" w:rsidRDefault="00195F6D" w:rsidP="0050196C">
      <w:pPr>
        <w:pStyle w:val="ListParagraph"/>
        <w:numPr>
          <w:ilvl w:val="0"/>
          <w:numId w:val="11"/>
        </w:numPr>
        <w:spacing w:before="120" w:after="0"/>
        <w:rPr>
          <w:sz w:val="24"/>
          <w:szCs w:val="24"/>
        </w:rPr>
      </w:pPr>
      <w:r w:rsidRPr="0050196C">
        <w:rPr>
          <w:sz w:val="24"/>
          <w:szCs w:val="24"/>
        </w:rPr>
        <w:t xml:space="preserve">Regardless if a </w:t>
      </w:r>
      <w:r w:rsidR="0050196C">
        <w:rPr>
          <w:sz w:val="24"/>
          <w:szCs w:val="24"/>
        </w:rPr>
        <w:t>ambulance</w:t>
      </w:r>
      <w:r w:rsidRPr="0050196C">
        <w:rPr>
          <w:sz w:val="24"/>
          <w:szCs w:val="24"/>
        </w:rPr>
        <w:t xml:space="preserve"> is equipped with electronic backing enhancements</w:t>
      </w:r>
      <w:r w:rsidR="0050196C" w:rsidRPr="0050196C">
        <w:rPr>
          <w:sz w:val="24"/>
          <w:szCs w:val="24"/>
        </w:rPr>
        <w:t xml:space="preserve"> </w:t>
      </w:r>
      <w:r w:rsidRPr="0050196C">
        <w:rPr>
          <w:sz w:val="24"/>
          <w:szCs w:val="24"/>
        </w:rPr>
        <w:t xml:space="preserve">and/or aids, a spotter will be used during the backing of </w:t>
      </w:r>
      <w:r w:rsidR="0050196C">
        <w:rPr>
          <w:sz w:val="24"/>
          <w:szCs w:val="24"/>
        </w:rPr>
        <w:t>an ambulance</w:t>
      </w:r>
      <w:r w:rsidRPr="0050196C">
        <w:rPr>
          <w:sz w:val="24"/>
          <w:szCs w:val="24"/>
        </w:rPr>
        <w:t>.</w:t>
      </w:r>
    </w:p>
    <w:p w14:paraId="086DBE79" w14:textId="7FB3AC6B" w:rsidR="00195F6D" w:rsidRPr="0050196C" w:rsidRDefault="00195F6D" w:rsidP="0050196C">
      <w:pPr>
        <w:pStyle w:val="ListParagraph"/>
        <w:numPr>
          <w:ilvl w:val="0"/>
          <w:numId w:val="11"/>
        </w:numPr>
        <w:spacing w:before="120" w:after="0"/>
        <w:rPr>
          <w:sz w:val="24"/>
          <w:szCs w:val="24"/>
        </w:rPr>
      </w:pPr>
      <w:r w:rsidRPr="0050196C">
        <w:rPr>
          <w:sz w:val="24"/>
          <w:szCs w:val="24"/>
        </w:rPr>
        <w:t xml:space="preserve">When backing </w:t>
      </w:r>
      <w:r w:rsidR="0050196C" w:rsidRPr="0050196C">
        <w:rPr>
          <w:sz w:val="24"/>
          <w:szCs w:val="24"/>
        </w:rPr>
        <w:t>an ambulance</w:t>
      </w:r>
      <w:r w:rsidRPr="0050196C">
        <w:rPr>
          <w:sz w:val="24"/>
          <w:szCs w:val="24"/>
        </w:rPr>
        <w:t>, the driver should roll down his/her window in order to have</w:t>
      </w:r>
      <w:r w:rsidR="0050196C" w:rsidRPr="0050196C">
        <w:rPr>
          <w:sz w:val="24"/>
          <w:szCs w:val="24"/>
        </w:rPr>
        <w:t xml:space="preserve"> </w:t>
      </w:r>
      <w:r w:rsidRPr="0050196C">
        <w:rPr>
          <w:sz w:val="24"/>
          <w:szCs w:val="24"/>
        </w:rPr>
        <w:t>a clear line of communication with the designated spotter.</w:t>
      </w:r>
    </w:p>
    <w:p w14:paraId="70394DA8" w14:textId="49430C20" w:rsidR="00195F6D" w:rsidRPr="0050196C" w:rsidRDefault="00195F6D" w:rsidP="0050196C">
      <w:pPr>
        <w:pStyle w:val="ListParagraph"/>
        <w:numPr>
          <w:ilvl w:val="0"/>
          <w:numId w:val="11"/>
        </w:numPr>
        <w:spacing w:before="120" w:after="0"/>
        <w:rPr>
          <w:sz w:val="24"/>
          <w:szCs w:val="24"/>
        </w:rPr>
      </w:pPr>
      <w:r w:rsidRPr="0050196C">
        <w:rPr>
          <w:sz w:val="24"/>
          <w:szCs w:val="24"/>
        </w:rPr>
        <w:t>The spotter should be sure to remain in the clear sight of the vehicle operator through</w:t>
      </w:r>
      <w:r w:rsidR="0050196C" w:rsidRPr="0050196C">
        <w:rPr>
          <w:sz w:val="24"/>
          <w:szCs w:val="24"/>
        </w:rPr>
        <w:t xml:space="preserve"> </w:t>
      </w:r>
      <w:r w:rsidRPr="0050196C">
        <w:rPr>
          <w:sz w:val="24"/>
          <w:szCs w:val="24"/>
        </w:rPr>
        <w:t xml:space="preserve">the </w:t>
      </w:r>
      <w:r w:rsidR="0050196C" w:rsidRPr="0050196C">
        <w:rPr>
          <w:sz w:val="24"/>
          <w:szCs w:val="24"/>
        </w:rPr>
        <w:t>rear-view</w:t>
      </w:r>
      <w:r w:rsidRPr="0050196C">
        <w:rPr>
          <w:sz w:val="24"/>
          <w:szCs w:val="24"/>
        </w:rPr>
        <w:t xml:space="preserve"> mirrors.</w:t>
      </w:r>
    </w:p>
    <w:p w14:paraId="36D536F7" w14:textId="56733292" w:rsidR="00195F6D" w:rsidRPr="0050196C" w:rsidRDefault="00195F6D" w:rsidP="0050196C">
      <w:pPr>
        <w:pStyle w:val="ListParagraph"/>
        <w:numPr>
          <w:ilvl w:val="0"/>
          <w:numId w:val="11"/>
        </w:numPr>
        <w:spacing w:before="120" w:after="0"/>
        <w:rPr>
          <w:sz w:val="24"/>
          <w:szCs w:val="24"/>
        </w:rPr>
      </w:pPr>
      <w:r w:rsidRPr="0050196C">
        <w:rPr>
          <w:sz w:val="24"/>
          <w:szCs w:val="24"/>
        </w:rPr>
        <w:t>The spotter should be located on the driver’s side of the vehicle in direct visual sight</w:t>
      </w:r>
      <w:r w:rsidR="0050196C" w:rsidRPr="0050196C">
        <w:rPr>
          <w:sz w:val="24"/>
          <w:szCs w:val="24"/>
        </w:rPr>
        <w:t xml:space="preserve"> </w:t>
      </w:r>
      <w:r w:rsidRPr="0050196C">
        <w:rPr>
          <w:sz w:val="24"/>
          <w:szCs w:val="24"/>
        </w:rPr>
        <w:t>of the driver and shall survey the area of hazards such as traffic, pedestrians, parked</w:t>
      </w:r>
      <w:r w:rsidR="0050196C" w:rsidRPr="0050196C">
        <w:rPr>
          <w:sz w:val="24"/>
          <w:szCs w:val="24"/>
        </w:rPr>
        <w:t xml:space="preserve"> </w:t>
      </w:r>
      <w:r w:rsidRPr="0050196C">
        <w:rPr>
          <w:sz w:val="24"/>
          <w:szCs w:val="24"/>
        </w:rPr>
        <w:t>vehicles and or other obstructions.</w:t>
      </w:r>
    </w:p>
    <w:p w14:paraId="064B0FD5" w14:textId="6C749FA4" w:rsidR="00195F6D" w:rsidRPr="0050196C" w:rsidRDefault="00195F6D" w:rsidP="0050196C">
      <w:pPr>
        <w:pStyle w:val="ListParagraph"/>
        <w:numPr>
          <w:ilvl w:val="0"/>
          <w:numId w:val="11"/>
        </w:numPr>
        <w:spacing w:before="120" w:after="0"/>
        <w:rPr>
          <w:sz w:val="24"/>
          <w:szCs w:val="24"/>
        </w:rPr>
      </w:pPr>
      <w:r w:rsidRPr="0050196C">
        <w:rPr>
          <w:sz w:val="24"/>
          <w:szCs w:val="24"/>
        </w:rPr>
        <w:t>The spotter shall assist the driver in backing of the vehicle using visual signals and or</w:t>
      </w:r>
      <w:r w:rsidR="0050196C" w:rsidRPr="0050196C">
        <w:rPr>
          <w:sz w:val="24"/>
          <w:szCs w:val="24"/>
        </w:rPr>
        <w:t xml:space="preserve"> </w:t>
      </w:r>
      <w:r w:rsidRPr="0050196C">
        <w:rPr>
          <w:sz w:val="24"/>
          <w:szCs w:val="24"/>
        </w:rPr>
        <w:t>audible communications as is most appropriate.</w:t>
      </w:r>
    </w:p>
    <w:p w14:paraId="36F3A89E" w14:textId="36B6DAE1" w:rsidR="00195F6D" w:rsidRPr="0050196C" w:rsidRDefault="00195F6D" w:rsidP="0050196C">
      <w:pPr>
        <w:pStyle w:val="ListParagraph"/>
        <w:numPr>
          <w:ilvl w:val="0"/>
          <w:numId w:val="11"/>
        </w:numPr>
        <w:spacing w:before="120" w:after="0"/>
        <w:rPr>
          <w:sz w:val="24"/>
          <w:szCs w:val="24"/>
        </w:rPr>
      </w:pPr>
      <w:r w:rsidRPr="0050196C">
        <w:rPr>
          <w:sz w:val="24"/>
          <w:szCs w:val="24"/>
        </w:rPr>
        <w:t>All personnel should maintain awareness of hazards such as traffic that may</w:t>
      </w:r>
      <w:r w:rsidR="0050196C" w:rsidRPr="0050196C">
        <w:rPr>
          <w:sz w:val="24"/>
          <w:szCs w:val="24"/>
        </w:rPr>
        <w:t xml:space="preserve"> </w:t>
      </w:r>
      <w:r w:rsidRPr="0050196C">
        <w:rPr>
          <w:sz w:val="24"/>
          <w:szCs w:val="24"/>
        </w:rPr>
        <w:t>endanger the spotter.</w:t>
      </w:r>
    </w:p>
    <w:p w14:paraId="42297AF0" w14:textId="61E29D27" w:rsidR="00195F6D" w:rsidRPr="00B21CA0" w:rsidRDefault="00195F6D" w:rsidP="0050196C">
      <w:pPr>
        <w:pStyle w:val="ListParagraph"/>
        <w:numPr>
          <w:ilvl w:val="0"/>
          <w:numId w:val="11"/>
        </w:numPr>
        <w:spacing w:before="120" w:after="0"/>
        <w:rPr>
          <w:sz w:val="24"/>
          <w:szCs w:val="24"/>
        </w:rPr>
      </w:pPr>
      <w:r w:rsidRPr="00B21CA0">
        <w:rPr>
          <w:sz w:val="24"/>
          <w:szCs w:val="24"/>
        </w:rPr>
        <w:t>When in doubt, personal safety should be placed above any risk or damage to the</w:t>
      </w:r>
      <w:r w:rsidR="00B21CA0" w:rsidRPr="00B21CA0">
        <w:rPr>
          <w:sz w:val="24"/>
          <w:szCs w:val="24"/>
        </w:rPr>
        <w:t xml:space="preserve"> </w:t>
      </w:r>
      <w:r w:rsidR="00B21CA0">
        <w:rPr>
          <w:sz w:val="24"/>
          <w:szCs w:val="24"/>
        </w:rPr>
        <w:t>ambulance</w:t>
      </w:r>
      <w:r w:rsidRPr="00B21CA0">
        <w:rPr>
          <w:sz w:val="24"/>
          <w:szCs w:val="24"/>
        </w:rPr>
        <w:t>.</w:t>
      </w:r>
    </w:p>
    <w:p w14:paraId="4C5E2413" w14:textId="2D61F88F" w:rsidR="00195F6D" w:rsidRPr="0050196C" w:rsidRDefault="00195F6D" w:rsidP="0050196C">
      <w:pPr>
        <w:pStyle w:val="ListParagraph"/>
        <w:numPr>
          <w:ilvl w:val="0"/>
          <w:numId w:val="11"/>
        </w:numPr>
        <w:spacing w:before="120" w:after="0"/>
        <w:rPr>
          <w:sz w:val="24"/>
          <w:szCs w:val="24"/>
        </w:rPr>
      </w:pPr>
      <w:r w:rsidRPr="0050196C">
        <w:rPr>
          <w:sz w:val="24"/>
          <w:szCs w:val="24"/>
        </w:rPr>
        <w:t>The spotter is responsible for notifying the driver when to STOP.</w:t>
      </w:r>
    </w:p>
    <w:p w14:paraId="18AD02D8" w14:textId="053F95AF" w:rsidR="00195F6D" w:rsidRPr="00B21CA0" w:rsidRDefault="00195F6D" w:rsidP="0050196C">
      <w:pPr>
        <w:pStyle w:val="ListParagraph"/>
        <w:numPr>
          <w:ilvl w:val="0"/>
          <w:numId w:val="11"/>
        </w:numPr>
        <w:spacing w:before="120" w:after="0"/>
        <w:rPr>
          <w:sz w:val="24"/>
          <w:szCs w:val="24"/>
        </w:rPr>
      </w:pPr>
      <w:r w:rsidRPr="00B21CA0">
        <w:rPr>
          <w:sz w:val="24"/>
          <w:szCs w:val="24"/>
        </w:rPr>
        <w:t>The spotter shall utilize these standardized visual hand signals when assisting a</w:t>
      </w:r>
      <w:r w:rsidR="00B21CA0" w:rsidRPr="00B21CA0">
        <w:rPr>
          <w:sz w:val="24"/>
          <w:szCs w:val="24"/>
        </w:rPr>
        <w:t xml:space="preserve"> </w:t>
      </w:r>
      <w:r w:rsidRPr="00B21CA0">
        <w:rPr>
          <w:sz w:val="24"/>
          <w:szCs w:val="24"/>
        </w:rPr>
        <w:t>vehicle operator in the backing process:</w:t>
      </w:r>
    </w:p>
    <w:p w14:paraId="3D952F2D" w14:textId="70C5AB8B" w:rsidR="00195F6D" w:rsidRPr="00B21CA0" w:rsidRDefault="00195F6D" w:rsidP="00B21CA0">
      <w:pPr>
        <w:pStyle w:val="ListParagraph"/>
        <w:numPr>
          <w:ilvl w:val="1"/>
          <w:numId w:val="11"/>
        </w:numPr>
        <w:spacing w:before="120" w:after="0"/>
        <w:rPr>
          <w:sz w:val="24"/>
          <w:szCs w:val="24"/>
        </w:rPr>
      </w:pPr>
      <w:r w:rsidRPr="00B21CA0">
        <w:rPr>
          <w:sz w:val="24"/>
          <w:szCs w:val="24"/>
        </w:rPr>
        <w:t>STOP- both arms raised above head with fists closed. Be sure to yell the stop</w:t>
      </w:r>
      <w:r w:rsidR="00B21CA0" w:rsidRPr="00B21CA0">
        <w:rPr>
          <w:sz w:val="24"/>
          <w:szCs w:val="24"/>
        </w:rPr>
        <w:t xml:space="preserve"> </w:t>
      </w:r>
      <w:r w:rsidRPr="00B21CA0">
        <w:rPr>
          <w:sz w:val="24"/>
          <w:szCs w:val="24"/>
        </w:rPr>
        <w:t>loud enough so the driver can hear the warning.</w:t>
      </w:r>
    </w:p>
    <w:p w14:paraId="67D3AAE7" w14:textId="0DF75641" w:rsidR="00195F6D" w:rsidRPr="00B21CA0" w:rsidRDefault="00195F6D" w:rsidP="00B21CA0">
      <w:pPr>
        <w:pStyle w:val="ListParagraph"/>
        <w:numPr>
          <w:ilvl w:val="1"/>
          <w:numId w:val="11"/>
        </w:numPr>
        <w:spacing w:before="120" w:after="0"/>
        <w:rPr>
          <w:sz w:val="24"/>
          <w:szCs w:val="24"/>
        </w:rPr>
      </w:pPr>
      <w:r w:rsidRPr="00B21CA0">
        <w:rPr>
          <w:sz w:val="24"/>
          <w:szCs w:val="24"/>
        </w:rPr>
        <w:t>BACKUP- One hand above the head with palm toward face, waving back.</w:t>
      </w:r>
      <w:r w:rsidR="00B21CA0" w:rsidRPr="00B21CA0">
        <w:rPr>
          <w:sz w:val="24"/>
          <w:szCs w:val="24"/>
        </w:rPr>
        <w:t xml:space="preserve"> </w:t>
      </w:r>
      <w:r w:rsidRPr="00B21CA0">
        <w:rPr>
          <w:sz w:val="24"/>
          <w:szCs w:val="24"/>
        </w:rPr>
        <w:t>Other hand at your side (left or right hand optional).</w:t>
      </w:r>
    </w:p>
    <w:p w14:paraId="13752D58" w14:textId="2A9A64A8" w:rsidR="00195F6D" w:rsidRDefault="00195F6D" w:rsidP="00B21CA0">
      <w:pPr>
        <w:pStyle w:val="ListParagraph"/>
        <w:numPr>
          <w:ilvl w:val="1"/>
          <w:numId w:val="11"/>
        </w:numPr>
        <w:spacing w:before="120" w:after="0"/>
        <w:rPr>
          <w:sz w:val="24"/>
          <w:szCs w:val="24"/>
        </w:rPr>
      </w:pPr>
      <w:r w:rsidRPr="00B21CA0">
        <w:rPr>
          <w:sz w:val="24"/>
          <w:szCs w:val="24"/>
        </w:rPr>
        <w:t>LEFT or RIGHT- Both arms pointing the same direction with index fingers</w:t>
      </w:r>
      <w:r w:rsidR="00B21CA0" w:rsidRPr="00B21CA0">
        <w:rPr>
          <w:sz w:val="24"/>
          <w:szCs w:val="24"/>
        </w:rPr>
        <w:t xml:space="preserve"> </w:t>
      </w:r>
      <w:r w:rsidRPr="00B21CA0">
        <w:rPr>
          <w:sz w:val="24"/>
          <w:szCs w:val="24"/>
        </w:rPr>
        <w:t>extended. (Driver will advise the spotter which way the turn will be made. The</w:t>
      </w:r>
      <w:r w:rsidR="00B21CA0" w:rsidRPr="00B21CA0">
        <w:rPr>
          <w:sz w:val="24"/>
          <w:szCs w:val="24"/>
        </w:rPr>
        <w:t xml:space="preserve"> </w:t>
      </w:r>
      <w:r w:rsidRPr="00B21CA0">
        <w:rPr>
          <w:sz w:val="24"/>
          <w:szCs w:val="24"/>
        </w:rPr>
        <w:t xml:space="preserve">spotter then assists the driver in backing </w:t>
      </w:r>
      <w:r w:rsidR="00B21CA0" w:rsidRPr="00B21CA0">
        <w:rPr>
          <w:sz w:val="24"/>
          <w:szCs w:val="24"/>
        </w:rPr>
        <w:t>ambulance</w:t>
      </w:r>
      <w:r w:rsidRPr="00B21CA0">
        <w:rPr>
          <w:sz w:val="24"/>
          <w:szCs w:val="24"/>
        </w:rPr>
        <w:t>. The driver’s intentions</w:t>
      </w:r>
      <w:r w:rsidR="00B21CA0" w:rsidRPr="00B21CA0">
        <w:rPr>
          <w:sz w:val="24"/>
          <w:szCs w:val="24"/>
        </w:rPr>
        <w:t xml:space="preserve"> </w:t>
      </w:r>
      <w:r w:rsidRPr="00B21CA0">
        <w:rPr>
          <w:sz w:val="24"/>
          <w:szCs w:val="24"/>
        </w:rPr>
        <w:t>must be verbally communicated to the spotter.)</w:t>
      </w:r>
    </w:p>
    <w:p w14:paraId="00145A46" w14:textId="734D6926" w:rsidR="00B21CA0" w:rsidRPr="00B21CA0" w:rsidRDefault="00B21CA0" w:rsidP="00B21CA0">
      <w:pPr>
        <w:spacing w:before="240" w:after="0"/>
        <w:rPr>
          <w:b/>
          <w:sz w:val="28"/>
          <w:szCs w:val="28"/>
        </w:rPr>
      </w:pPr>
      <w:r w:rsidRPr="00B21CA0">
        <w:rPr>
          <w:b/>
          <w:sz w:val="28"/>
          <w:szCs w:val="28"/>
        </w:rPr>
        <w:lastRenderedPageBreak/>
        <w:t>401.01.08</w:t>
      </w:r>
      <w:r w:rsidRPr="00B21CA0">
        <w:rPr>
          <w:b/>
          <w:sz w:val="28"/>
          <w:szCs w:val="28"/>
        </w:rPr>
        <w:tab/>
        <w:t>Ambulance Positioning</w:t>
      </w:r>
    </w:p>
    <w:p w14:paraId="088F01EF" w14:textId="24293790" w:rsidR="00B21CA0" w:rsidRPr="00B21CA0" w:rsidRDefault="00B21CA0" w:rsidP="00B21CA0">
      <w:pPr>
        <w:pStyle w:val="ListParagraph"/>
        <w:numPr>
          <w:ilvl w:val="0"/>
          <w:numId w:val="12"/>
        </w:numPr>
        <w:spacing w:before="120" w:after="0"/>
        <w:rPr>
          <w:sz w:val="24"/>
          <w:szCs w:val="24"/>
        </w:rPr>
      </w:pPr>
      <w:r w:rsidRPr="00B21CA0">
        <w:rPr>
          <w:sz w:val="24"/>
          <w:szCs w:val="24"/>
        </w:rPr>
        <w:t>Drivers shall position their vehicle in a way that affords the crew the best possible tactical advantage and safety. This is determined by the Officer in Charge or Incident Commander and is based upon the nature of the emergency.</w:t>
      </w:r>
    </w:p>
    <w:p w14:paraId="3E46524D" w14:textId="525E476F" w:rsidR="00B21CA0" w:rsidRPr="00B21CA0" w:rsidRDefault="00B21CA0" w:rsidP="00B21CA0">
      <w:pPr>
        <w:pStyle w:val="ListParagraph"/>
        <w:numPr>
          <w:ilvl w:val="0"/>
          <w:numId w:val="12"/>
        </w:numPr>
        <w:spacing w:before="120" w:after="0"/>
        <w:rPr>
          <w:sz w:val="24"/>
          <w:szCs w:val="24"/>
        </w:rPr>
      </w:pPr>
      <w:r w:rsidRPr="00B21CA0">
        <w:rPr>
          <w:sz w:val="24"/>
          <w:szCs w:val="24"/>
        </w:rPr>
        <w:t xml:space="preserve">Special considerations for EMS and Rescue incidents should be made to position vehicles in a way that allow for access and egress to and from the scene by other emergency </w:t>
      </w:r>
      <w:r>
        <w:rPr>
          <w:sz w:val="24"/>
          <w:szCs w:val="24"/>
        </w:rPr>
        <w:t>vehicles</w:t>
      </w:r>
      <w:r w:rsidRPr="00B21CA0">
        <w:rPr>
          <w:sz w:val="24"/>
          <w:szCs w:val="24"/>
        </w:rPr>
        <w:t>.</w:t>
      </w:r>
    </w:p>
    <w:p w14:paraId="1051EC8A" w14:textId="374EFAA8" w:rsidR="00B21CA0" w:rsidRPr="00B21CA0" w:rsidRDefault="00B21CA0" w:rsidP="00B21CA0">
      <w:pPr>
        <w:pStyle w:val="ListParagraph"/>
        <w:numPr>
          <w:ilvl w:val="0"/>
          <w:numId w:val="12"/>
        </w:numPr>
        <w:spacing w:before="120" w:after="0"/>
        <w:rPr>
          <w:sz w:val="24"/>
          <w:szCs w:val="24"/>
        </w:rPr>
      </w:pPr>
      <w:r w:rsidRPr="00B21CA0">
        <w:rPr>
          <w:sz w:val="24"/>
          <w:szCs w:val="24"/>
        </w:rPr>
        <w:t>Care should be taken to ensure the safety of all personnel by positioning apparatus to protect responders working at the scene of an emergency.</w:t>
      </w:r>
    </w:p>
    <w:p w14:paraId="0B10B88E" w14:textId="64A899CF" w:rsidR="00B21CA0" w:rsidRPr="00B21CA0" w:rsidRDefault="00B21CA0" w:rsidP="00B21CA0">
      <w:pPr>
        <w:pStyle w:val="ListParagraph"/>
        <w:numPr>
          <w:ilvl w:val="0"/>
          <w:numId w:val="12"/>
        </w:numPr>
        <w:spacing w:before="120" w:after="0"/>
        <w:rPr>
          <w:sz w:val="24"/>
          <w:szCs w:val="24"/>
        </w:rPr>
      </w:pPr>
      <w:r w:rsidRPr="00B21CA0">
        <w:rPr>
          <w:sz w:val="24"/>
          <w:szCs w:val="24"/>
        </w:rPr>
        <w:t xml:space="preserve">The </w:t>
      </w:r>
      <w:r>
        <w:rPr>
          <w:sz w:val="24"/>
          <w:szCs w:val="24"/>
        </w:rPr>
        <w:t>ambulance</w:t>
      </w:r>
      <w:r w:rsidRPr="00B21CA0">
        <w:rPr>
          <w:sz w:val="24"/>
          <w:szCs w:val="24"/>
        </w:rPr>
        <w:t xml:space="preserve"> should only be driven or parked on level, hard-packed surfaces.</w:t>
      </w:r>
    </w:p>
    <w:p w14:paraId="50BEC8B3" w14:textId="617994AE" w:rsidR="00B21CA0" w:rsidRPr="00B21CA0" w:rsidRDefault="00B21CA0" w:rsidP="00B21CA0">
      <w:pPr>
        <w:pStyle w:val="ListParagraph"/>
        <w:numPr>
          <w:ilvl w:val="0"/>
          <w:numId w:val="12"/>
        </w:numPr>
        <w:spacing w:before="120" w:after="0"/>
        <w:rPr>
          <w:sz w:val="24"/>
          <w:szCs w:val="24"/>
        </w:rPr>
      </w:pPr>
      <w:r w:rsidRPr="00B21CA0">
        <w:rPr>
          <w:sz w:val="24"/>
          <w:szCs w:val="24"/>
        </w:rPr>
        <w:t>The usage of the vehicle parking brake is mandatory prior to the driver exiting the vehicle.</w:t>
      </w:r>
    </w:p>
    <w:p w14:paraId="7BC7D9B4" w14:textId="101C0F7D" w:rsidR="00B21CA0" w:rsidRPr="00B21CA0" w:rsidRDefault="00B21CA0" w:rsidP="00B21CA0">
      <w:pPr>
        <w:pStyle w:val="ListParagraph"/>
        <w:numPr>
          <w:ilvl w:val="0"/>
          <w:numId w:val="12"/>
        </w:numPr>
        <w:spacing w:before="120" w:after="0"/>
        <w:rPr>
          <w:sz w:val="24"/>
          <w:szCs w:val="24"/>
        </w:rPr>
      </w:pPr>
      <w:r w:rsidRPr="00B21CA0">
        <w:rPr>
          <w:sz w:val="24"/>
          <w:szCs w:val="24"/>
        </w:rPr>
        <w:t>Unless otherwise specified, the use of visual warning devices should be used when parking apparatus on the scene of an emergency incident.</w:t>
      </w:r>
    </w:p>
    <w:sectPr w:rsidR="00B21CA0" w:rsidRPr="00B21CA0"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56F5" w14:textId="77777777" w:rsidR="00D36387" w:rsidRDefault="00D36387" w:rsidP="003A6BA9">
      <w:pPr>
        <w:spacing w:after="0" w:line="240" w:lineRule="auto"/>
      </w:pPr>
      <w:r>
        <w:separator/>
      </w:r>
    </w:p>
  </w:endnote>
  <w:endnote w:type="continuationSeparator" w:id="0">
    <w:p w14:paraId="11C114A1" w14:textId="77777777" w:rsidR="00D36387" w:rsidRDefault="00D36387"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52B2" w14:textId="04E2E5E1" w:rsidR="00632876" w:rsidRDefault="00632876">
    <w:pPr>
      <w:pStyle w:val="Footer"/>
    </w:pPr>
    <w:r>
      <w:ptab w:relativeTo="margin" w:alignment="center" w:leader="none"/>
    </w:r>
    <w:r>
      <w:ptab w:relativeTo="margin" w:alignment="right" w:leader="none"/>
    </w:r>
    <w:r w:rsidR="00723E88">
      <w:t>401</w:t>
    </w:r>
    <w:r w:rsidR="00A20BAE">
      <w:t>.</w:t>
    </w:r>
    <w:r>
      <w:t>0</w:t>
    </w:r>
    <w:r w:rsidR="00723E8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06FB6" w14:textId="77777777" w:rsidR="00D36387" w:rsidRDefault="00D36387" w:rsidP="003A6BA9">
      <w:pPr>
        <w:spacing w:after="0" w:line="240" w:lineRule="auto"/>
      </w:pPr>
      <w:r>
        <w:separator/>
      </w:r>
    </w:p>
  </w:footnote>
  <w:footnote w:type="continuationSeparator" w:id="0">
    <w:p w14:paraId="051BA2CA" w14:textId="77777777" w:rsidR="00D36387" w:rsidRDefault="00D36387"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62BF52B0"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2BF52AD"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2BF52AE"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2BF52AF" w14:textId="77777777" w:rsidR="003A6BA9" w:rsidRDefault="003A6BA9">
          <w:pPr>
            <w:pStyle w:val="Header"/>
            <w:rPr>
              <w:b/>
            </w:rPr>
          </w:pPr>
        </w:p>
      </w:tc>
    </w:tr>
  </w:tbl>
  <w:p w14:paraId="62BF52B1"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272"/>
    <w:multiLevelType w:val="hybridMultilevel"/>
    <w:tmpl w:val="A26E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20FC9"/>
    <w:multiLevelType w:val="hybridMultilevel"/>
    <w:tmpl w:val="6BB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2297"/>
    <w:multiLevelType w:val="hybridMultilevel"/>
    <w:tmpl w:val="51F0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A1543"/>
    <w:multiLevelType w:val="hybridMultilevel"/>
    <w:tmpl w:val="AAF65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73C7F"/>
    <w:multiLevelType w:val="hybridMultilevel"/>
    <w:tmpl w:val="0A5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12BDB"/>
    <w:multiLevelType w:val="hybridMultilevel"/>
    <w:tmpl w:val="30EC149A"/>
    <w:lvl w:ilvl="0" w:tplc="0409000F">
      <w:start w:val="1"/>
      <w:numFmt w:val="decimal"/>
      <w:lvlText w:val="%1."/>
      <w:lvlJc w:val="left"/>
      <w:pPr>
        <w:ind w:left="720" w:hanging="360"/>
      </w:pPr>
    </w:lvl>
    <w:lvl w:ilvl="1" w:tplc="D51E94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677B9"/>
    <w:multiLevelType w:val="hybridMultilevel"/>
    <w:tmpl w:val="6CD24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62E9D"/>
    <w:multiLevelType w:val="hybridMultilevel"/>
    <w:tmpl w:val="181E7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5"/>
  </w:num>
  <w:num w:numId="5">
    <w:abstractNumId w:val="4"/>
  </w:num>
  <w:num w:numId="6">
    <w:abstractNumId w:val="7"/>
  </w:num>
  <w:num w:numId="7">
    <w:abstractNumId w:val="9"/>
  </w:num>
  <w:num w:numId="8">
    <w:abstractNumId w:val="3"/>
  </w:num>
  <w:num w:numId="9">
    <w:abstractNumId w:val="1"/>
  </w:num>
  <w:num w:numId="10">
    <w:abstractNumId w:val="2"/>
  </w:num>
  <w:num w:numId="11">
    <w:abstractNumId w:val="10"/>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75C11"/>
    <w:rsid w:val="000B7FEA"/>
    <w:rsid w:val="000C0057"/>
    <w:rsid w:val="000D4F80"/>
    <w:rsid w:val="000E29AB"/>
    <w:rsid w:val="000E4081"/>
    <w:rsid w:val="000F756E"/>
    <w:rsid w:val="00105FE9"/>
    <w:rsid w:val="00106235"/>
    <w:rsid w:val="001135CB"/>
    <w:rsid w:val="00136BAD"/>
    <w:rsid w:val="0014735F"/>
    <w:rsid w:val="00150690"/>
    <w:rsid w:val="00155029"/>
    <w:rsid w:val="00172427"/>
    <w:rsid w:val="00183109"/>
    <w:rsid w:val="00195F6D"/>
    <w:rsid w:val="001A2BA0"/>
    <w:rsid w:val="001A6330"/>
    <w:rsid w:val="001C41A3"/>
    <w:rsid w:val="001E6BB8"/>
    <w:rsid w:val="001F2161"/>
    <w:rsid w:val="00200DC9"/>
    <w:rsid w:val="00212544"/>
    <w:rsid w:val="002161CD"/>
    <w:rsid w:val="00220B45"/>
    <w:rsid w:val="0022159A"/>
    <w:rsid w:val="0023503E"/>
    <w:rsid w:val="00267135"/>
    <w:rsid w:val="002844AE"/>
    <w:rsid w:val="0028465C"/>
    <w:rsid w:val="00285AF9"/>
    <w:rsid w:val="00290447"/>
    <w:rsid w:val="00295063"/>
    <w:rsid w:val="002A6621"/>
    <w:rsid w:val="002C25D1"/>
    <w:rsid w:val="002D54A9"/>
    <w:rsid w:val="002E34BD"/>
    <w:rsid w:val="002F3E13"/>
    <w:rsid w:val="00365054"/>
    <w:rsid w:val="00374D25"/>
    <w:rsid w:val="00387C35"/>
    <w:rsid w:val="003920C0"/>
    <w:rsid w:val="003A381C"/>
    <w:rsid w:val="003A6BA9"/>
    <w:rsid w:val="003E7ADA"/>
    <w:rsid w:val="003F24D6"/>
    <w:rsid w:val="00431E48"/>
    <w:rsid w:val="00452377"/>
    <w:rsid w:val="004B0FC2"/>
    <w:rsid w:val="004B5B8A"/>
    <w:rsid w:val="004D2360"/>
    <w:rsid w:val="004D2D64"/>
    <w:rsid w:val="004D726B"/>
    <w:rsid w:val="004F35CF"/>
    <w:rsid w:val="004F6D1A"/>
    <w:rsid w:val="004F7D88"/>
    <w:rsid w:val="0050196C"/>
    <w:rsid w:val="00517218"/>
    <w:rsid w:val="00542BB0"/>
    <w:rsid w:val="00543321"/>
    <w:rsid w:val="00544E1B"/>
    <w:rsid w:val="00550D97"/>
    <w:rsid w:val="00566E38"/>
    <w:rsid w:val="005D3361"/>
    <w:rsid w:val="00616E7F"/>
    <w:rsid w:val="00621120"/>
    <w:rsid w:val="00627F30"/>
    <w:rsid w:val="00631F3D"/>
    <w:rsid w:val="00632876"/>
    <w:rsid w:val="006501CD"/>
    <w:rsid w:val="00663E4D"/>
    <w:rsid w:val="006939F5"/>
    <w:rsid w:val="006C637B"/>
    <w:rsid w:val="006E48E1"/>
    <w:rsid w:val="006E77A9"/>
    <w:rsid w:val="00723E88"/>
    <w:rsid w:val="00733E31"/>
    <w:rsid w:val="00734CEF"/>
    <w:rsid w:val="007409D5"/>
    <w:rsid w:val="00751F2C"/>
    <w:rsid w:val="00780E2E"/>
    <w:rsid w:val="00791013"/>
    <w:rsid w:val="007A033D"/>
    <w:rsid w:val="007A63E4"/>
    <w:rsid w:val="007B226E"/>
    <w:rsid w:val="007C79FD"/>
    <w:rsid w:val="007D2890"/>
    <w:rsid w:val="007E0028"/>
    <w:rsid w:val="00804365"/>
    <w:rsid w:val="00815A4C"/>
    <w:rsid w:val="0083383F"/>
    <w:rsid w:val="00876CF4"/>
    <w:rsid w:val="008876FA"/>
    <w:rsid w:val="0089153C"/>
    <w:rsid w:val="00894800"/>
    <w:rsid w:val="008C52F8"/>
    <w:rsid w:val="0090246B"/>
    <w:rsid w:val="0090773B"/>
    <w:rsid w:val="0090793F"/>
    <w:rsid w:val="00915EB7"/>
    <w:rsid w:val="00921D6F"/>
    <w:rsid w:val="00945422"/>
    <w:rsid w:val="009473C7"/>
    <w:rsid w:val="009576DF"/>
    <w:rsid w:val="00966C61"/>
    <w:rsid w:val="00980441"/>
    <w:rsid w:val="009A2214"/>
    <w:rsid w:val="009A4D18"/>
    <w:rsid w:val="009C25E2"/>
    <w:rsid w:val="009E12D3"/>
    <w:rsid w:val="009E397B"/>
    <w:rsid w:val="009E6BF1"/>
    <w:rsid w:val="009F2B51"/>
    <w:rsid w:val="00A16EFB"/>
    <w:rsid w:val="00A20BAE"/>
    <w:rsid w:val="00A40419"/>
    <w:rsid w:val="00A44B4A"/>
    <w:rsid w:val="00A474BD"/>
    <w:rsid w:val="00A5627B"/>
    <w:rsid w:val="00A56A8A"/>
    <w:rsid w:val="00A72C89"/>
    <w:rsid w:val="00A97EC9"/>
    <w:rsid w:val="00AF226F"/>
    <w:rsid w:val="00B07DA1"/>
    <w:rsid w:val="00B21CA0"/>
    <w:rsid w:val="00B9082F"/>
    <w:rsid w:val="00BC71F7"/>
    <w:rsid w:val="00BF4A6F"/>
    <w:rsid w:val="00C039D3"/>
    <w:rsid w:val="00C21CAD"/>
    <w:rsid w:val="00C24EA3"/>
    <w:rsid w:val="00C32DDD"/>
    <w:rsid w:val="00C36CA1"/>
    <w:rsid w:val="00C42B5B"/>
    <w:rsid w:val="00C564A3"/>
    <w:rsid w:val="00C80CE7"/>
    <w:rsid w:val="00C81AF9"/>
    <w:rsid w:val="00C93E0F"/>
    <w:rsid w:val="00C974E9"/>
    <w:rsid w:val="00CA1421"/>
    <w:rsid w:val="00CC5B44"/>
    <w:rsid w:val="00CC775B"/>
    <w:rsid w:val="00CD1312"/>
    <w:rsid w:val="00CE07B4"/>
    <w:rsid w:val="00CF5F96"/>
    <w:rsid w:val="00D00192"/>
    <w:rsid w:val="00D23E9B"/>
    <w:rsid w:val="00D36387"/>
    <w:rsid w:val="00D60979"/>
    <w:rsid w:val="00D65D1D"/>
    <w:rsid w:val="00D679B0"/>
    <w:rsid w:val="00D91AD7"/>
    <w:rsid w:val="00DA129B"/>
    <w:rsid w:val="00DB1799"/>
    <w:rsid w:val="00DB4B49"/>
    <w:rsid w:val="00DF0165"/>
    <w:rsid w:val="00DF4EC0"/>
    <w:rsid w:val="00E64418"/>
    <w:rsid w:val="00E74DB5"/>
    <w:rsid w:val="00EA3D7E"/>
    <w:rsid w:val="00EB1DB9"/>
    <w:rsid w:val="00EF6130"/>
    <w:rsid w:val="00F00F67"/>
    <w:rsid w:val="00F1352E"/>
    <w:rsid w:val="00F166C5"/>
    <w:rsid w:val="00F35EDD"/>
    <w:rsid w:val="00F36951"/>
    <w:rsid w:val="00F47958"/>
    <w:rsid w:val="00F71930"/>
    <w:rsid w:val="00F80521"/>
    <w:rsid w:val="00F817B2"/>
    <w:rsid w:val="00F92416"/>
    <w:rsid w:val="00F977E8"/>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283"/>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241F0D"/>
    <w:rsid w:val="0040575D"/>
    <w:rsid w:val="004F0EED"/>
    <w:rsid w:val="00564E23"/>
    <w:rsid w:val="005C5BBD"/>
    <w:rsid w:val="006D771E"/>
    <w:rsid w:val="007C3147"/>
    <w:rsid w:val="007D7266"/>
    <w:rsid w:val="00842FD2"/>
    <w:rsid w:val="00854312"/>
    <w:rsid w:val="008B2B7A"/>
    <w:rsid w:val="00925E00"/>
    <w:rsid w:val="00A36422"/>
    <w:rsid w:val="00B1189B"/>
    <w:rsid w:val="00BA52D2"/>
    <w:rsid w:val="00BD43F5"/>
    <w:rsid w:val="00C033B4"/>
    <w:rsid w:val="00C43B45"/>
    <w:rsid w:val="00D2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B6A1-8DD4-44A0-91BF-E37D27C3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7</cp:revision>
  <cp:lastPrinted>2019-04-23T20:44:00Z</cp:lastPrinted>
  <dcterms:created xsi:type="dcterms:W3CDTF">2019-04-29T22:07:00Z</dcterms:created>
  <dcterms:modified xsi:type="dcterms:W3CDTF">2020-02-20T23:38:00Z</dcterms:modified>
</cp:coreProperties>
</file>