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AD0B1" w14:textId="77777777" w:rsidR="00965B89" w:rsidRDefault="00965B89" w:rsidP="008C2372">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94"/>
        <w:gridCol w:w="2394"/>
        <w:gridCol w:w="2394"/>
        <w:gridCol w:w="2394"/>
      </w:tblGrid>
      <w:tr w:rsidR="003A6BA9" w14:paraId="762BB0BF" w14:textId="77777777" w:rsidTr="00AA125B">
        <w:tc>
          <w:tcPr>
            <w:tcW w:w="9576" w:type="dxa"/>
            <w:gridSpan w:val="4"/>
          </w:tcPr>
          <w:p w14:paraId="7E4D4A63" w14:textId="77777777" w:rsidR="003A6BA9" w:rsidRPr="0092737C" w:rsidRDefault="003A6BA9" w:rsidP="00AA125B">
            <w:pPr>
              <w:spacing w:before="120"/>
              <w:jc w:val="center"/>
              <w:rPr>
                <w:sz w:val="24"/>
                <w:szCs w:val="24"/>
              </w:rPr>
            </w:pPr>
            <w:r w:rsidRPr="0092737C">
              <w:rPr>
                <w:sz w:val="24"/>
                <w:szCs w:val="24"/>
              </w:rPr>
              <w:t>General Rules &amp; Administration - 100</w:t>
            </w:r>
          </w:p>
        </w:tc>
      </w:tr>
      <w:tr w:rsidR="003A6BA9" w14:paraId="32121750" w14:textId="77777777" w:rsidTr="00AA125B">
        <w:tc>
          <w:tcPr>
            <w:tcW w:w="2394" w:type="dxa"/>
          </w:tcPr>
          <w:p w14:paraId="0528881A" w14:textId="77777777" w:rsidR="003A6BA9" w:rsidRPr="0092737C" w:rsidRDefault="003A6BA9" w:rsidP="00DB4B49">
            <w:pPr>
              <w:spacing w:before="120"/>
              <w:rPr>
                <w:sz w:val="24"/>
                <w:szCs w:val="24"/>
              </w:rPr>
            </w:pPr>
            <w:r w:rsidRPr="0092737C">
              <w:rPr>
                <w:sz w:val="24"/>
                <w:szCs w:val="24"/>
              </w:rPr>
              <w:t>S.O.P # 100.</w:t>
            </w:r>
            <w:r w:rsidR="00C93E0F">
              <w:rPr>
                <w:sz w:val="24"/>
                <w:szCs w:val="24"/>
              </w:rPr>
              <w:t>1</w:t>
            </w:r>
            <w:r w:rsidR="00DB4B49">
              <w:rPr>
                <w:sz w:val="24"/>
                <w:szCs w:val="24"/>
              </w:rPr>
              <w:t>9</w:t>
            </w:r>
          </w:p>
        </w:tc>
        <w:tc>
          <w:tcPr>
            <w:tcW w:w="4788" w:type="dxa"/>
            <w:gridSpan w:val="2"/>
          </w:tcPr>
          <w:p w14:paraId="7EF9F288" w14:textId="77777777" w:rsidR="003A6BA9" w:rsidRPr="00627F30" w:rsidRDefault="00DB4B49" w:rsidP="00544E1B">
            <w:pPr>
              <w:spacing w:before="120"/>
              <w:jc w:val="center"/>
              <w:rPr>
                <w:b/>
                <w:sz w:val="24"/>
                <w:szCs w:val="24"/>
              </w:rPr>
            </w:pPr>
            <w:r>
              <w:rPr>
                <w:b/>
                <w:sz w:val="24"/>
                <w:szCs w:val="24"/>
              </w:rPr>
              <w:t xml:space="preserve">Quality Assurance and Performance Improvement </w:t>
            </w:r>
            <w:r w:rsidR="00374D25">
              <w:rPr>
                <w:b/>
                <w:sz w:val="24"/>
                <w:szCs w:val="24"/>
              </w:rPr>
              <w:t xml:space="preserve">Committee and Strategic </w:t>
            </w:r>
            <w:r>
              <w:rPr>
                <w:b/>
                <w:sz w:val="24"/>
                <w:szCs w:val="24"/>
              </w:rPr>
              <w:t>Plan</w:t>
            </w:r>
          </w:p>
        </w:tc>
        <w:tc>
          <w:tcPr>
            <w:tcW w:w="2394" w:type="dxa"/>
          </w:tcPr>
          <w:p w14:paraId="55DA483C" w14:textId="77777777" w:rsidR="003A6BA9" w:rsidRPr="0092737C" w:rsidRDefault="003A6BA9" w:rsidP="00DF0165">
            <w:pPr>
              <w:spacing w:before="120"/>
              <w:rPr>
                <w:sz w:val="28"/>
                <w:szCs w:val="28"/>
              </w:rPr>
            </w:pPr>
            <w:r>
              <w:rPr>
                <w:sz w:val="28"/>
                <w:szCs w:val="28"/>
              </w:rPr>
              <w:t xml:space="preserve">Page: 1 of </w:t>
            </w:r>
            <w:r w:rsidR="00DF0165">
              <w:rPr>
                <w:sz w:val="28"/>
                <w:szCs w:val="28"/>
              </w:rPr>
              <w:t>5</w:t>
            </w:r>
          </w:p>
        </w:tc>
      </w:tr>
      <w:tr w:rsidR="003A6BA9" w14:paraId="49CA91EF" w14:textId="77777777" w:rsidTr="00AA125B">
        <w:tc>
          <w:tcPr>
            <w:tcW w:w="4788" w:type="dxa"/>
            <w:gridSpan w:val="2"/>
          </w:tcPr>
          <w:p w14:paraId="7B153904" w14:textId="5CE240BD" w:rsidR="003A6BA9" w:rsidRPr="0092737C" w:rsidRDefault="003A6BA9" w:rsidP="008876FA">
            <w:pPr>
              <w:spacing w:before="120"/>
              <w:rPr>
                <w:sz w:val="24"/>
                <w:szCs w:val="24"/>
              </w:rPr>
            </w:pPr>
            <w:r>
              <w:rPr>
                <w:sz w:val="24"/>
                <w:szCs w:val="24"/>
              </w:rPr>
              <w:t>EFFECTIVE</w:t>
            </w:r>
            <w:r w:rsidRPr="0092737C">
              <w:rPr>
                <w:sz w:val="24"/>
                <w:szCs w:val="24"/>
              </w:rPr>
              <w:t xml:space="preserve">: </w:t>
            </w:r>
            <w:r w:rsidR="00FF2008">
              <w:rPr>
                <w:sz w:val="24"/>
                <w:szCs w:val="24"/>
              </w:rPr>
              <w:t>1</w:t>
            </w:r>
            <w:r w:rsidRPr="0092737C">
              <w:rPr>
                <w:sz w:val="24"/>
                <w:szCs w:val="24"/>
              </w:rPr>
              <w:t>0</w:t>
            </w:r>
            <w:r w:rsidR="00FF2008">
              <w:rPr>
                <w:sz w:val="24"/>
                <w:szCs w:val="24"/>
              </w:rPr>
              <w:t>/1</w:t>
            </w:r>
            <w:r w:rsidR="008876FA">
              <w:rPr>
                <w:sz w:val="24"/>
                <w:szCs w:val="24"/>
              </w:rPr>
              <w:t>4</w:t>
            </w:r>
            <w:r w:rsidRPr="0092737C">
              <w:rPr>
                <w:sz w:val="24"/>
                <w:szCs w:val="24"/>
              </w:rPr>
              <w:t>/2019</w:t>
            </w:r>
          </w:p>
        </w:tc>
        <w:tc>
          <w:tcPr>
            <w:tcW w:w="4788" w:type="dxa"/>
            <w:gridSpan w:val="2"/>
          </w:tcPr>
          <w:p w14:paraId="7839504D" w14:textId="24BCBFDB" w:rsidR="003A6BA9" w:rsidRPr="0092737C" w:rsidRDefault="003A6BA9" w:rsidP="00AA125B">
            <w:pPr>
              <w:spacing w:before="120"/>
              <w:rPr>
                <w:sz w:val="24"/>
                <w:szCs w:val="24"/>
              </w:rPr>
            </w:pPr>
            <w:r w:rsidRPr="0092737C">
              <w:rPr>
                <w:sz w:val="24"/>
                <w:szCs w:val="24"/>
              </w:rPr>
              <w:t xml:space="preserve">Authorized: </w:t>
            </w:r>
            <w:r w:rsidR="002E09F9">
              <w:rPr>
                <w:sz w:val="24"/>
                <w:szCs w:val="24"/>
              </w:rPr>
              <w:t>Board of Directors</w:t>
            </w:r>
          </w:p>
        </w:tc>
        <w:bookmarkStart w:id="0" w:name="_GoBack"/>
        <w:bookmarkEnd w:id="0"/>
      </w:tr>
      <w:tr w:rsidR="003A6BA9" w14:paraId="42285A11" w14:textId="77777777" w:rsidTr="00AA125B">
        <w:tc>
          <w:tcPr>
            <w:tcW w:w="4788" w:type="dxa"/>
            <w:gridSpan w:val="2"/>
          </w:tcPr>
          <w:p w14:paraId="7B4D5051" w14:textId="77777777" w:rsidR="003A6BA9" w:rsidRPr="0092737C" w:rsidRDefault="003A6BA9" w:rsidP="00AA125B">
            <w:pPr>
              <w:spacing w:before="120"/>
              <w:rPr>
                <w:sz w:val="24"/>
                <w:szCs w:val="24"/>
              </w:rPr>
            </w:pPr>
            <w:r>
              <w:rPr>
                <w:sz w:val="24"/>
                <w:szCs w:val="24"/>
              </w:rPr>
              <w:t>REVISED:</w:t>
            </w:r>
          </w:p>
        </w:tc>
        <w:tc>
          <w:tcPr>
            <w:tcW w:w="4788" w:type="dxa"/>
            <w:gridSpan w:val="2"/>
          </w:tcPr>
          <w:p w14:paraId="600F331A" w14:textId="77777777" w:rsidR="003A6BA9" w:rsidRPr="0092737C" w:rsidRDefault="003A6BA9" w:rsidP="00AA125B">
            <w:pPr>
              <w:spacing w:before="120"/>
              <w:rPr>
                <w:sz w:val="24"/>
                <w:szCs w:val="24"/>
              </w:rPr>
            </w:pPr>
          </w:p>
        </w:tc>
      </w:tr>
    </w:tbl>
    <w:p w14:paraId="21140E0D" w14:textId="77777777" w:rsidR="009C25E2" w:rsidRDefault="009C25E2" w:rsidP="009C25E2">
      <w:pPr>
        <w:spacing w:before="360" w:after="0"/>
        <w:jc w:val="center"/>
        <w:rPr>
          <w:b/>
          <w:sz w:val="28"/>
          <w:szCs w:val="28"/>
        </w:rPr>
      </w:pPr>
      <w:r>
        <w:rPr>
          <w:b/>
          <w:sz w:val="28"/>
          <w:szCs w:val="28"/>
        </w:rPr>
        <w:t>Section 1</w:t>
      </w:r>
    </w:p>
    <w:p w14:paraId="196BD454" w14:textId="77777777" w:rsidR="009C25E2" w:rsidRDefault="009C25E2" w:rsidP="009C25E2">
      <w:pPr>
        <w:spacing w:after="0"/>
        <w:jc w:val="center"/>
        <w:rPr>
          <w:b/>
          <w:sz w:val="28"/>
          <w:szCs w:val="28"/>
        </w:rPr>
      </w:pPr>
      <w:r>
        <w:rPr>
          <w:b/>
          <w:sz w:val="28"/>
          <w:szCs w:val="28"/>
        </w:rPr>
        <w:t>INTRODUCTION</w:t>
      </w:r>
    </w:p>
    <w:p w14:paraId="58BD588E" w14:textId="77777777" w:rsidR="003A6BA9" w:rsidRDefault="003A6BA9" w:rsidP="003A6BA9">
      <w:pPr>
        <w:spacing w:before="240" w:after="0"/>
        <w:rPr>
          <w:b/>
          <w:sz w:val="28"/>
          <w:szCs w:val="28"/>
        </w:rPr>
      </w:pPr>
      <w:r>
        <w:rPr>
          <w:b/>
          <w:sz w:val="28"/>
          <w:szCs w:val="28"/>
        </w:rPr>
        <w:t>100.</w:t>
      </w:r>
      <w:r w:rsidR="0022159A">
        <w:rPr>
          <w:b/>
          <w:sz w:val="28"/>
          <w:szCs w:val="28"/>
        </w:rPr>
        <w:t>1</w:t>
      </w:r>
      <w:r w:rsidR="00DB4B49">
        <w:rPr>
          <w:b/>
          <w:sz w:val="28"/>
          <w:szCs w:val="28"/>
        </w:rPr>
        <w:t>9</w:t>
      </w:r>
      <w:r>
        <w:rPr>
          <w:b/>
          <w:sz w:val="28"/>
          <w:szCs w:val="28"/>
        </w:rPr>
        <w:t>.01</w:t>
      </w:r>
      <w:r>
        <w:rPr>
          <w:b/>
          <w:sz w:val="28"/>
          <w:szCs w:val="28"/>
        </w:rPr>
        <w:tab/>
      </w:r>
      <w:r w:rsidR="00DB4B49">
        <w:rPr>
          <w:b/>
          <w:sz w:val="28"/>
          <w:szCs w:val="28"/>
        </w:rPr>
        <w:t>Overview</w:t>
      </w:r>
    </w:p>
    <w:p w14:paraId="72FB28B5" w14:textId="77777777" w:rsidR="0014735F" w:rsidRDefault="00DB4B49" w:rsidP="00106235">
      <w:pPr>
        <w:spacing w:before="120" w:after="0"/>
        <w:rPr>
          <w:sz w:val="24"/>
          <w:szCs w:val="24"/>
        </w:rPr>
      </w:pPr>
      <w:r w:rsidRPr="00DB4B49">
        <w:rPr>
          <w:sz w:val="24"/>
          <w:szCs w:val="24"/>
        </w:rPr>
        <w:t>Th</w:t>
      </w:r>
      <w:r>
        <w:rPr>
          <w:sz w:val="24"/>
          <w:szCs w:val="24"/>
        </w:rPr>
        <w:t>e</w:t>
      </w:r>
      <w:r w:rsidRPr="00DB4B49">
        <w:rPr>
          <w:sz w:val="24"/>
          <w:szCs w:val="24"/>
        </w:rPr>
        <w:t xml:space="preserve"> Quality Assurance/ Performance Improvement (QAPI) Program is a systematic evaluation to ensure excellence in care within the operations of the EMS system. Quality Assurance is a formal methodology designed to assess the quality of services provided and includes formal review of care, problem identification, corrective actions to remedy any deficiencies and evaluation of actions taken. Performance Improvement is a continuous process that identifies problems in health care delivery, examines solutions to those problems, and regularly monitors the solutions for improvement. Utilizing a “Just Culture” model the QAPI Committee will place primary focus on the improvement of prehospital care and documentation</w:t>
      </w:r>
      <w:r w:rsidR="0014735F" w:rsidRPr="0014735F">
        <w:rPr>
          <w:sz w:val="24"/>
          <w:szCs w:val="24"/>
        </w:rPr>
        <w:t xml:space="preserve">. </w:t>
      </w:r>
    </w:p>
    <w:p w14:paraId="2855A1E4" w14:textId="77777777" w:rsidR="003A6BA9" w:rsidRPr="004572DC" w:rsidRDefault="003A6BA9" w:rsidP="00106235">
      <w:pPr>
        <w:spacing w:before="240" w:after="0"/>
        <w:rPr>
          <w:b/>
          <w:sz w:val="28"/>
          <w:szCs w:val="28"/>
        </w:rPr>
      </w:pPr>
      <w:r w:rsidRPr="004572DC">
        <w:rPr>
          <w:b/>
          <w:sz w:val="28"/>
          <w:szCs w:val="28"/>
        </w:rPr>
        <w:t>100.</w:t>
      </w:r>
      <w:r w:rsidR="0022159A">
        <w:rPr>
          <w:b/>
          <w:sz w:val="28"/>
          <w:szCs w:val="28"/>
        </w:rPr>
        <w:t>1</w:t>
      </w:r>
      <w:r w:rsidR="00DB4B49">
        <w:rPr>
          <w:b/>
          <w:sz w:val="28"/>
          <w:szCs w:val="28"/>
        </w:rPr>
        <w:t>9</w:t>
      </w:r>
      <w:r w:rsidRPr="004572DC">
        <w:rPr>
          <w:b/>
          <w:sz w:val="28"/>
          <w:szCs w:val="28"/>
        </w:rPr>
        <w:t>.02</w:t>
      </w:r>
      <w:r w:rsidRPr="004572DC">
        <w:rPr>
          <w:b/>
          <w:sz w:val="28"/>
          <w:szCs w:val="28"/>
        </w:rPr>
        <w:tab/>
      </w:r>
      <w:r w:rsidR="00DB4B49">
        <w:rPr>
          <w:b/>
          <w:sz w:val="28"/>
          <w:szCs w:val="28"/>
        </w:rPr>
        <w:t>Mission Statement</w:t>
      </w:r>
    </w:p>
    <w:p w14:paraId="78305E4C" w14:textId="77777777" w:rsidR="00106235" w:rsidRDefault="00374D25" w:rsidP="00106235">
      <w:pPr>
        <w:spacing w:before="120" w:after="0"/>
        <w:rPr>
          <w:sz w:val="24"/>
          <w:szCs w:val="24"/>
        </w:rPr>
      </w:pPr>
      <w:r w:rsidRPr="00374D25">
        <w:rPr>
          <w:sz w:val="24"/>
          <w:szCs w:val="24"/>
        </w:rPr>
        <w:t xml:space="preserve">Jefferson County Emergency Medical Services QAPI Committee is a collaboration of the local First Responder Agencies and St. Charles Medical Center-Madras Emergency </w:t>
      </w:r>
      <w:proofErr w:type="gramStart"/>
      <w:r w:rsidRPr="00374D25">
        <w:rPr>
          <w:sz w:val="24"/>
          <w:szCs w:val="24"/>
        </w:rPr>
        <w:t>Department  that</w:t>
      </w:r>
      <w:proofErr w:type="gramEnd"/>
      <w:r w:rsidRPr="00374D25">
        <w:rPr>
          <w:sz w:val="24"/>
          <w:szCs w:val="24"/>
        </w:rPr>
        <w:t xml:space="preserve"> evaluates the quality of prehospital emergency medical care delivered in its’ community; as well as identifies problems and examine solutions for improvement</w:t>
      </w:r>
      <w:r w:rsidR="00106235" w:rsidRPr="00106235">
        <w:rPr>
          <w:sz w:val="24"/>
          <w:szCs w:val="24"/>
        </w:rPr>
        <w:t xml:space="preserve">. </w:t>
      </w:r>
    </w:p>
    <w:p w14:paraId="729E8BD5" w14:textId="77777777" w:rsidR="00452377" w:rsidRDefault="00452377" w:rsidP="00106235">
      <w:pPr>
        <w:spacing w:before="240" w:after="0"/>
        <w:rPr>
          <w:b/>
          <w:sz w:val="28"/>
          <w:szCs w:val="28"/>
        </w:rPr>
      </w:pPr>
      <w:r w:rsidRPr="00780E2E">
        <w:rPr>
          <w:b/>
          <w:sz w:val="28"/>
          <w:szCs w:val="28"/>
        </w:rPr>
        <w:t>100.</w:t>
      </w:r>
      <w:r w:rsidR="0022159A">
        <w:rPr>
          <w:b/>
          <w:sz w:val="28"/>
          <w:szCs w:val="28"/>
        </w:rPr>
        <w:t>1</w:t>
      </w:r>
      <w:r w:rsidR="00374D25">
        <w:rPr>
          <w:b/>
          <w:sz w:val="28"/>
          <w:szCs w:val="28"/>
        </w:rPr>
        <w:t>9</w:t>
      </w:r>
      <w:r w:rsidRPr="00780E2E">
        <w:rPr>
          <w:b/>
          <w:sz w:val="28"/>
          <w:szCs w:val="28"/>
        </w:rPr>
        <w:t>.03</w:t>
      </w:r>
      <w:r w:rsidRPr="00780E2E">
        <w:rPr>
          <w:b/>
          <w:sz w:val="28"/>
          <w:szCs w:val="28"/>
        </w:rPr>
        <w:tab/>
      </w:r>
      <w:r w:rsidR="00374D25">
        <w:rPr>
          <w:b/>
          <w:sz w:val="28"/>
          <w:szCs w:val="28"/>
        </w:rPr>
        <w:t>Vision Statement</w:t>
      </w:r>
    </w:p>
    <w:p w14:paraId="47675EE4" w14:textId="77777777" w:rsidR="006E77A9" w:rsidRPr="00374D25" w:rsidRDefault="00374D25" w:rsidP="00374D25">
      <w:pPr>
        <w:spacing w:before="120" w:after="0"/>
        <w:rPr>
          <w:sz w:val="24"/>
          <w:szCs w:val="24"/>
        </w:rPr>
      </w:pPr>
      <w:r w:rsidRPr="00374D25">
        <w:rPr>
          <w:sz w:val="24"/>
          <w:szCs w:val="24"/>
        </w:rPr>
        <w:t>Jefferson County Emergency Medical Services QAPI Committee is committed to ensuring the upmost quality in prehospital emergency medical care to the community by working in collaboration with the local First Responder Agencies and SCMC-Madras Emergency Department in maintaining, promoting and reviewing local and ECEMS treatment protocols, with the understanding the standard of care continually changes due to science based research</w:t>
      </w:r>
      <w:r w:rsidR="006E77A9" w:rsidRPr="00374D25">
        <w:rPr>
          <w:sz w:val="24"/>
          <w:szCs w:val="24"/>
        </w:rPr>
        <w:t>.</w:t>
      </w:r>
    </w:p>
    <w:p w14:paraId="63B03C0C" w14:textId="77777777" w:rsidR="00267135" w:rsidRPr="00267135" w:rsidRDefault="00267135" w:rsidP="00BF4A6F">
      <w:pPr>
        <w:spacing w:before="240" w:after="0"/>
        <w:rPr>
          <w:b/>
          <w:sz w:val="28"/>
          <w:szCs w:val="28"/>
        </w:rPr>
      </w:pPr>
      <w:r w:rsidRPr="00267135">
        <w:rPr>
          <w:b/>
          <w:sz w:val="28"/>
          <w:szCs w:val="28"/>
        </w:rPr>
        <w:t>100.1</w:t>
      </w:r>
      <w:r w:rsidR="00374D25">
        <w:rPr>
          <w:b/>
          <w:sz w:val="28"/>
          <w:szCs w:val="28"/>
        </w:rPr>
        <w:t>9</w:t>
      </w:r>
      <w:r w:rsidRPr="00267135">
        <w:rPr>
          <w:b/>
          <w:sz w:val="28"/>
          <w:szCs w:val="28"/>
        </w:rPr>
        <w:t>.0</w:t>
      </w:r>
      <w:r w:rsidR="006E77A9">
        <w:rPr>
          <w:b/>
          <w:sz w:val="28"/>
          <w:szCs w:val="28"/>
        </w:rPr>
        <w:t>4</w:t>
      </w:r>
      <w:r w:rsidRPr="00267135">
        <w:rPr>
          <w:b/>
          <w:sz w:val="28"/>
          <w:szCs w:val="28"/>
        </w:rPr>
        <w:tab/>
      </w:r>
      <w:r w:rsidR="00374D25">
        <w:rPr>
          <w:b/>
          <w:sz w:val="28"/>
          <w:szCs w:val="28"/>
        </w:rPr>
        <w:t>Objectives</w:t>
      </w:r>
    </w:p>
    <w:p w14:paraId="7AFC95C9" w14:textId="77777777" w:rsidR="00C81AF9" w:rsidRPr="00C81AF9" w:rsidRDefault="00374D25" w:rsidP="00C81AF9">
      <w:pPr>
        <w:spacing w:before="120" w:after="0"/>
        <w:rPr>
          <w:sz w:val="24"/>
          <w:szCs w:val="24"/>
        </w:rPr>
      </w:pPr>
      <w:r w:rsidRPr="00374D25">
        <w:rPr>
          <w:sz w:val="24"/>
          <w:szCs w:val="24"/>
        </w:rPr>
        <w:lastRenderedPageBreak/>
        <w:t>The goals of the QAPI committee are to improve patient outcomes by the following:</w:t>
      </w:r>
    </w:p>
    <w:p w14:paraId="470B42C5" w14:textId="77777777" w:rsidR="00C80CE7" w:rsidRPr="00C81AF9" w:rsidRDefault="00374D25" w:rsidP="002C18B4">
      <w:pPr>
        <w:pStyle w:val="ListParagraph"/>
        <w:numPr>
          <w:ilvl w:val="0"/>
          <w:numId w:val="1"/>
        </w:numPr>
        <w:spacing w:before="120" w:after="0"/>
        <w:rPr>
          <w:sz w:val="24"/>
          <w:szCs w:val="24"/>
        </w:rPr>
      </w:pPr>
      <w:r w:rsidRPr="00374D25">
        <w:rPr>
          <w:sz w:val="24"/>
          <w:szCs w:val="24"/>
        </w:rPr>
        <w:t>Ensure appropriate care is given to each patient safely and effectively; avoiding injuries to patients from care that is intended to help them</w:t>
      </w:r>
      <w:r>
        <w:rPr>
          <w:sz w:val="24"/>
          <w:szCs w:val="24"/>
        </w:rPr>
        <w:t>.</w:t>
      </w:r>
    </w:p>
    <w:p w14:paraId="160D580F" w14:textId="77777777" w:rsidR="00C81AF9" w:rsidRDefault="00374D25" w:rsidP="002C18B4">
      <w:pPr>
        <w:pStyle w:val="ListParagraph"/>
        <w:numPr>
          <w:ilvl w:val="0"/>
          <w:numId w:val="1"/>
        </w:numPr>
        <w:spacing w:before="120" w:after="0"/>
        <w:rPr>
          <w:sz w:val="24"/>
          <w:szCs w:val="24"/>
        </w:rPr>
      </w:pPr>
      <w:r w:rsidRPr="00374D25">
        <w:rPr>
          <w:sz w:val="24"/>
          <w:szCs w:val="24"/>
        </w:rPr>
        <w:t>Ensure treatment, especially in the trauma setting, is provided in a timely manner and the appropriate transportation is given to the appropriate facility.</w:t>
      </w:r>
      <w:r w:rsidR="00C81AF9" w:rsidRPr="00C81AF9">
        <w:rPr>
          <w:sz w:val="24"/>
          <w:szCs w:val="24"/>
        </w:rPr>
        <w:t xml:space="preserve"> </w:t>
      </w:r>
    </w:p>
    <w:p w14:paraId="18F7FEC9" w14:textId="77777777" w:rsidR="00C80CE7" w:rsidRDefault="00374D25" w:rsidP="002C18B4">
      <w:pPr>
        <w:pStyle w:val="ListParagraph"/>
        <w:numPr>
          <w:ilvl w:val="0"/>
          <w:numId w:val="1"/>
        </w:numPr>
        <w:spacing w:before="120" w:after="0"/>
        <w:rPr>
          <w:sz w:val="24"/>
          <w:szCs w:val="24"/>
        </w:rPr>
      </w:pPr>
      <w:r w:rsidRPr="00374D25">
        <w:rPr>
          <w:sz w:val="24"/>
          <w:szCs w:val="24"/>
        </w:rPr>
        <w:t>Ensure the treatment protocols are up to date with the current standard of care</w:t>
      </w:r>
      <w:r w:rsidR="00C81AF9">
        <w:rPr>
          <w:sz w:val="24"/>
          <w:szCs w:val="24"/>
        </w:rPr>
        <w:t>.</w:t>
      </w:r>
    </w:p>
    <w:p w14:paraId="7CF6157F" w14:textId="77777777" w:rsidR="009C25E2" w:rsidRDefault="009C25E2" w:rsidP="009C25E2">
      <w:pPr>
        <w:spacing w:before="360" w:after="0"/>
        <w:jc w:val="center"/>
        <w:rPr>
          <w:b/>
          <w:sz w:val="28"/>
          <w:szCs w:val="28"/>
        </w:rPr>
      </w:pPr>
      <w:r>
        <w:rPr>
          <w:b/>
          <w:sz w:val="28"/>
          <w:szCs w:val="28"/>
        </w:rPr>
        <w:t>Section 2</w:t>
      </w:r>
    </w:p>
    <w:p w14:paraId="07A396FC" w14:textId="77777777" w:rsidR="009C25E2" w:rsidRDefault="009C25E2" w:rsidP="009C25E2">
      <w:pPr>
        <w:spacing w:after="0"/>
        <w:jc w:val="center"/>
        <w:rPr>
          <w:b/>
          <w:sz w:val="28"/>
          <w:szCs w:val="28"/>
        </w:rPr>
      </w:pPr>
      <w:r>
        <w:rPr>
          <w:b/>
          <w:sz w:val="28"/>
          <w:szCs w:val="28"/>
        </w:rPr>
        <w:t>PLAN</w:t>
      </w:r>
    </w:p>
    <w:p w14:paraId="29E4001D" w14:textId="77777777" w:rsidR="00C81AF9" w:rsidRDefault="00C81AF9" w:rsidP="00C81AF9">
      <w:pPr>
        <w:spacing w:before="240" w:after="0"/>
        <w:rPr>
          <w:b/>
          <w:sz w:val="28"/>
          <w:szCs w:val="28"/>
        </w:rPr>
      </w:pPr>
      <w:r>
        <w:rPr>
          <w:b/>
          <w:sz w:val="28"/>
          <w:szCs w:val="28"/>
        </w:rPr>
        <w:t>100.1</w:t>
      </w:r>
      <w:r w:rsidR="00374D25">
        <w:rPr>
          <w:b/>
          <w:sz w:val="28"/>
          <w:szCs w:val="28"/>
        </w:rPr>
        <w:t>9</w:t>
      </w:r>
      <w:r>
        <w:rPr>
          <w:b/>
          <w:sz w:val="28"/>
          <w:szCs w:val="28"/>
        </w:rPr>
        <w:t>.05</w:t>
      </w:r>
      <w:r>
        <w:rPr>
          <w:b/>
          <w:sz w:val="28"/>
          <w:szCs w:val="28"/>
        </w:rPr>
        <w:tab/>
      </w:r>
      <w:r w:rsidR="00374D25">
        <w:rPr>
          <w:b/>
          <w:sz w:val="28"/>
          <w:szCs w:val="28"/>
        </w:rPr>
        <w:t>Committee Structure</w:t>
      </w:r>
    </w:p>
    <w:p w14:paraId="2AE525B7" w14:textId="77777777" w:rsidR="00374D25" w:rsidRPr="00374D25" w:rsidRDefault="00374D25" w:rsidP="00374D25">
      <w:pPr>
        <w:spacing w:before="120" w:after="0"/>
        <w:rPr>
          <w:sz w:val="24"/>
          <w:szCs w:val="24"/>
        </w:rPr>
      </w:pPr>
      <w:r w:rsidRPr="00374D25">
        <w:rPr>
          <w:sz w:val="24"/>
          <w:szCs w:val="24"/>
        </w:rPr>
        <w:t>The committee will be comprised of, but not limited to, the following personnel:</w:t>
      </w:r>
    </w:p>
    <w:p w14:paraId="33E49467" w14:textId="77777777" w:rsidR="00374D25" w:rsidRPr="00374D25" w:rsidRDefault="00374D25" w:rsidP="002C18B4">
      <w:pPr>
        <w:pStyle w:val="ListParagraph"/>
        <w:numPr>
          <w:ilvl w:val="0"/>
          <w:numId w:val="2"/>
        </w:numPr>
        <w:spacing w:before="120" w:after="0"/>
        <w:rPr>
          <w:sz w:val="24"/>
          <w:szCs w:val="24"/>
        </w:rPr>
      </w:pPr>
      <w:r w:rsidRPr="00374D25">
        <w:rPr>
          <w:sz w:val="24"/>
          <w:szCs w:val="24"/>
        </w:rPr>
        <w:t>EMS Medical Director</w:t>
      </w:r>
    </w:p>
    <w:p w14:paraId="631E12BA" w14:textId="77777777" w:rsidR="00374D25" w:rsidRPr="00374D25" w:rsidRDefault="00374D25" w:rsidP="002C18B4">
      <w:pPr>
        <w:pStyle w:val="ListParagraph"/>
        <w:numPr>
          <w:ilvl w:val="0"/>
          <w:numId w:val="2"/>
        </w:numPr>
        <w:spacing w:before="120" w:after="0"/>
        <w:rPr>
          <w:sz w:val="24"/>
          <w:szCs w:val="24"/>
        </w:rPr>
      </w:pPr>
      <w:r w:rsidRPr="00374D25">
        <w:rPr>
          <w:sz w:val="24"/>
          <w:szCs w:val="24"/>
        </w:rPr>
        <w:t>Representative of Jefferson County EMS District</w:t>
      </w:r>
    </w:p>
    <w:p w14:paraId="13C14536" w14:textId="77777777" w:rsidR="00374D25" w:rsidRPr="00374D25" w:rsidRDefault="00374D25" w:rsidP="002C18B4">
      <w:pPr>
        <w:pStyle w:val="ListParagraph"/>
        <w:numPr>
          <w:ilvl w:val="0"/>
          <w:numId w:val="2"/>
        </w:numPr>
        <w:spacing w:before="120" w:after="0"/>
        <w:rPr>
          <w:sz w:val="24"/>
          <w:szCs w:val="24"/>
        </w:rPr>
      </w:pPr>
      <w:r w:rsidRPr="00374D25">
        <w:rPr>
          <w:sz w:val="24"/>
          <w:szCs w:val="24"/>
        </w:rPr>
        <w:t>Representative of Jefferson County Fire District #1</w:t>
      </w:r>
    </w:p>
    <w:p w14:paraId="7888E1B6" w14:textId="77777777" w:rsidR="00374D25" w:rsidRPr="00374D25" w:rsidRDefault="00374D25" w:rsidP="002C18B4">
      <w:pPr>
        <w:pStyle w:val="ListParagraph"/>
        <w:numPr>
          <w:ilvl w:val="0"/>
          <w:numId w:val="2"/>
        </w:numPr>
        <w:spacing w:before="120" w:after="0"/>
        <w:rPr>
          <w:sz w:val="24"/>
          <w:szCs w:val="24"/>
        </w:rPr>
      </w:pPr>
      <w:r w:rsidRPr="00374D25">
        <w:rPr>
          <w:sz w:val="24"/>
          <w:szCs w:val="24"/>
        </w:rPr>
        <w:t>Representative of St. Charles Medical Center – Madras, Emergency Department</w:t>
      </w:r>
    </w:p>
    <w:p w14:paraId="3647ECB1" w14:textId="77777777" w:rsidR="00374D25" w:rsidRPr="00374D25" w:rsidRDefault="00374D25" w:rsidP="002C18B4">
      <w:pPr>
        <w:pStyle w:val="ListParagraph"/>
        <w:numPr>
          <w:ilvl w:val="0"/>
          <w:numId w:val="2"/>
        </w:numPr>
        <w:spacing w:before="120" w:after="0"/>
        <w:rPr>
          <w:sz w:val="24"/>
          <w:szCs w:val="24"/>
        </w:rPr>
      </w:pPr>
      <w:r w:rsidRPr="00374D25">
        <w:rPr>
          <w:sz w:val="24"/>
          <w:szCs w:val="24"/>
        </w:rPr>
        <w:t>A member at large from the community</w:t>
      </w:r>
    </w:p>
    <w:p w14:paraId="00501999" w14:textId="77777777" w:rsidR="00374D25" w:rsidRPr="00374D25" w:rsidRDefault="00374D25" w:rsidP="00374D25">
      <w:pPr>
        <w:spacing w:before="120" w:after="0"/>
        <w:ind w:left="360"/>
        <w:rPr>
          <w:sz w:val="24"/>
          <w:szCs w:val="24"/>
        </w:rPr>
      </w:pPr>
      <w:r w:rsidRPr="00374D25">
        <w:rPr>
          <w:sz w:val="24"/>
          <w:szCs w:val="24"/>
        </w:rPr>
        <w:t>The members of the committee shall elect a Chairperson, Vice-Chair and secretary. Their duties are as follows:</w:t>
      </w:r>
    </w:p>
    <w:p w14:paraId="1BF2A726" w14:textId="77777777" w:rsidR="00374D25" w:rsidRPr="00374D25" w:rsidRDefault="00374D25" w:rsidP="002C18B4">
      <w:pPr>
        <w:pStyle w:val="ListParagraph"/>
        <w:numPr>
          <w:ilvl w:val="0"/>
          <w:numId w:val="2"/>
        </w:numPr>
        <w:spacing w:before="120" w:after="0"/>
        <w:rPr>
          <w:sz w:val="24"/>
          <w:szCs w:val="24"/>
        </w:rPr>
      </w:pPr>
      <w:r w:rsidRPr="00374D25">
        <w:rPr>
          <w:sz w:val="24"/>
          <w:szCs w:val="24"/>
        </w:rPr>
        <w:t>Chairperson</w:t>
      </w:r>
    </w:p>
    <w:p w14:paraId="470328DC" w14:textId="77777777" w:rsidR="00374D25" w:rsidRPr="00374D25" w:rsidRDefault="00374D25" w:rsidP="002C18B4">
      <w:pPr>
        <w:pStyle w:val="ListParagraph"/>
        <w:numPr>
          <w:ilvl w:val="1"/>
          <w:numId w:val="3"/>
        </w:numPr>
        <w:spacing w:before="120" w:after="0"/>
        <w:rPr>
          <w:sz w:val="24"/>
          <w:szCs w:val="24"/>
        </w:rPr>
      </w:pPr>
      <w:r w:rsidRPr="00374D25">
        <w:rPr>
          <w:sz w:val="24"/>
          <w:szCs w:val="24"/>
        </w:rPr>
        <w:t>Ensure meetings are scheduled</w:t>
      </w:r>
    </w:p>
    <w:p w14:paraId="5F434FCB" w14:textId="77777777" w:rsidR="00374D25" w:rsidRPr="00374D25" w:rsidRDefault="00374D25" w:rsidP="002C18B4">
      <w:pPr>
        <w:pStyle w:val="ListParagraph"/>
        <w:numPr>
          <w:ilvl w:val="1"/>
          <w:numId w:val="3"/>
        </w:numPr>
        <w:spacing w:before="120" w:after="0"/>
        <w:rPr>
          <w:sz w:val="24"/>
          <w:szCs w:val="24"/>
        </w:rPr>
      </w:pPr>
      <w:r w:rsidRPr="00374D25">
        <w:rPr>
          <w:sz w:val="24"/>
          <w:szCs w:val="24"/>
        </w:rPr>
        <w:t>Conduct meetings</w:t>
      </w:r>
    </w:p>
    <w:p w14:paraId="345910B7" w14:textId="77777777" w:rsidR="00374D25" w:rsidRPr="00374D25" w:rsidRDefault="00374D25" w:rsidP="002C18B4">
      <w:pPr>
        <w:pStyle w:val="ListParagraph"/>
        <w:numPr>
          <w:ilvl w:val="0"/>
          <w:numId w:val="2"/>
        </w:numPr>
        <w:spacing w:before="120" w:after="0"/>
        <w:rPr>
          <w:sz w:val="24"/>
          <w:szCs w:val="24"/>
        </w:rPr>
      </w:pPr>
      <w:r w:rsidRPr="00374D25">
        <w:rPr>
          <w:sz w:val="24"/>
          <w:szCs w:val="24"/>
        </w:rPr>
        <w:t>Vice-Chair</w:t>
      </w:r>
    </w:p>
    <w:p w14:paraId="57E2FA85" w14:textId="77777777" w:rsidR="00374D25" w:rsidRPr="00374D25" w:rsidRDefault="00374D25" w:rsidP="002C18B4">
      <w:pPr>
        <w:pStyle w:val="ListParagraph"/>
        <w:numPr>
          <w:ilvl w:val="1"/>
          <w:numId w:val="4"/>
        </w:numPr>
        <w:spacing w:before="120" w:after="0"/>
        <w:rPr>
          <w:sz w:val="24"/>
          <w:szCs w:val="24"/>
        </w:rPr>
      </w:pPr>
      <w:r w:rsidRPr="00374D25">
        <w:rPr>
          <w:sz w:val="24"/>
          <w:szCs w:val="24"/>
        </w:rPr>
        <w:t>Assumes the responsibilities in the absence of the Chairperson</w:t>
      </w:r>
    </w:p>
    <w:p w14:paraId="39B1A971" w14:textId="77777777" w:rsidR="00374D25" w:rsidRPr="00374D25" w:rsidRDefault="00374D25" w:rsidP="002C18B4">
      <w:pPr>
        <w:pStyle w:val="ListParagraph"/>
        <w:numPr>
          <w:ilvl w:val="0"/>
          <w:numId w:val="2"/>
        </w:numPr>
        <w:spacing w:before="120" w:after="0"/>
        <w:rPr>
          <w:sz w:val="24"/>
          <w:szCs w:val="24"/>
        </w:rPr>
      </w:pPr>
      <w:r w:rsidRPr="00374D25">
        <w:rPr>
          <w:sz w:val="24"/>
          <w:szCs w:val="24"/>
        </w:rPr>
        <w:t>Secretary</w:t>
      </w:r>
    </w:p>
    <w:p w14:paraId="6FBE27D1" w14:textId="77777777" w:rsidR="00374D25" w:rsidRPr="00374D25" w:rsidRDefault="00374D25" w:rsidP="002C18B4">
      <w:pPr>
        <w:pStyle w:val="ListParagraph"/>
        <w:numPr>
          <w:ilvl w:val="1"/>
          <w:numId w:val="5"/>
        </w:numPr>
        <w:spacing w:before="120" w:after="0"/>
        <w:rPr>
          <w:sz w:val="24"/>
          <w:szCs w:val="24"/>
        </w:rPr>
      </w:pPr>
      <w:r w:rsidRPr="00374D25">
        <w:rPr>
          <w:sz w:val="24"/>
          <w:szCs w:val="24"/>
        </w:rPr>
        <w:t>Take minutes and keep record of the meetings</w:t>
      </w:r>
    </w:p>
    <w:p w14:paraId="6D0A7FF9" w14:textId="77777777" w:rsidR="00C81AF9" w:rsidRDefault="00374D25" w:rsidP="002C18B4">
      <w:pPr>
        <w:pStyle w:val="ListParagraph"/>
        <w:numPr>
          <w:ilvl w:val="1"/>
          <w:numId w:val="5"/>
        </w:numPr>
        <w:spacing w:before="120" w:after="0"/>
        <w:rPr>
          <w:sz w:val="24"/>
          <w:szCs w:val="24"/>
        </w:rPr>
      </w:pPr>
      <w:r w:rsidRPr="00374D25">
        <w:rPr>
          <w:sz w:val="24"/>
          <w:szCs w:val="24"/>
        </w:rPr>
        <w:t>Make minutes available to contributory agencies</w:t>
      </w:r>
    </w:p>
    <w:p w14:paraId="46DC67D2" w14:textId="77777777" w:rsidR="009C25E2" w:rsidRDefault="009C25E2" w:rsidP="009C25E2">
      <w:pPr>
        <w:spacing w:before="240" w:after="0"/>
        <w:rPr>
          <w:b/>
          <w:sz w:val="28"/>
          <w:szCs w:val="28"/>
        </w:rPr>
      </w:pPr>
      <w:r>
        <w:rPr>
          <w:b/>
          <w:sz w:val="28"/>
          <w:szCs w:val="28"/>
        </w:rPr>
        <w:t>100.19.06</w:t>
      </w:r>
      <w:r>
        <w:rPr>
          <w:b/>
          <w:sz w:val="28"/>
          <w:szCs w:val="28"/>
        </w:rPr>
        <w:tab/>
        <w:t>Meetings</w:t>
      </w:r>
    </w:p>
    <w:p w14:paraId="1087C094" w14:textId="77777777" w:rsidR="009C25E2" w:rsidRPr="009C25E2" w:rsidRDefault="009C25E2" w:rsidP="009C25E2">
      <w:pPr>
        <w:spacing w:before="120" w:after="0"/>
        <w:rPr>
          <w:sz w:val="24"/>
          <w:szCs w:val="24"/>
        </w:rPr>
      </w:pPr>
      <w:r w:rsidRPr="009C25E2">
        <w:rPr>
          <w:sz w:val="24"/>
          <w:szCs w:val="24"/>
        </w:rPr>
        <w:t>The committee will meet at least quarterly. The meetings will address the following:</w:t>
      </w:r>
    </w:p>
    <w:p w14:paraId="42F3A6B6" w14:textId="77777777" w:rsidR="009C25E2" w:rsidRPr="009C25E2" w:rsidRDefault="009C25E2" w:rsidP="002C18B4">
      <w:pPr>
        <w:pStyle w:val="ListParagraph"/>
        <w:numPr>
          <w:ilvl w:val="0"/>
          <w:numId w:val="2"/>
        </w:numPr>
        <w:spacing w:before="120" w:after="0"/>
        <w:rPr>
          <w:sz w:val="24"/>
          <w:szCs w:val="24"/>
        </w:rPr>
      </w:pPr>
      <w:r w:rsidRPr="009C25E2">
        <w:rPr>
          <w:sz w:val="24"/>
          <w:szCs w:val="24"/>
        </w:rPr>
        <w:t>Presentation of education programming that is developed as part of QAPI efforts</w:t>
      </w:r>
    </w:p>
    <w:p w14:paraId="184F6FC2" w14:textId="77777777" w:rsidR="009C25E2" w:rsidRPr="009C25E2" w:rsidRDefault="009C25E2" w:rsidP="002C18B4">
      <w:pPr>
        <w:pStyle w:val="ListParagraph"/>
        <w:numPr>
          <w:ilvl w:val="0"/>
          <w:numId w:val="2"/>
        </w:numPr>
        <w:spacing w:before="120" w:after="0"/>
        <w:rPr>
          <w:sz w:val="24"/>
          <w:szCs w:val="24"/>
        </w:rPr>
      </w:pPr>
      <w:r w:rsidRPr="009C25E2">
        <w:rPr>
          <w:sz w:val="24"/>
          <w:szCs w:val="24"/>
        </w:rPr>
        <w:t>Updates on local, regional, and state QAPI Issues</w:t>
      </w:r>
    </w:p>
    <w:p w14:paraId="3A7F1E93" w14:textId="77777777" w:rsidR="009C25E2" w:rsidRPr="009C25E2" w:rsidRDefault="009C25E2" w:rsidP="002C18B4">
      <w:pPr>
        <w:pStyle w:val="ListParagraph"/>
        <w:numPr>
          <w:ilvl w:val="0"/>
          <w:numId w:val="2"/>
        </w:numPr>
        <w:spacing w:before="120" w:after="0"/>
        <w:rPr>
          <w:sz w:val="24"/>
          <w:szCs w:val="24"/>
        </w:rPr>
      </w:pPr>
      <w:r w:rsidRPr="009C25E2">
        <w:rPr>
          <w:sz w:val="24"/>
          <w:szCs w:val="24"/>
        </w:rPr>
        <w:t>Local case reviews</w:t>
      </w:r>
    </w:p>
    <w:p w14:paraId="39C4B09D" w14:textId="77777777" w:rsidR="009C25E2" w:rsidRPr="009C25E2" w:rsidRDefault="009C25E2" w:rsidP="002C18B4">
      <w:pPr>
        <w:pStyle w:val="ListParagraph"/>
        <w:numPr>
          <w:ilvl w:val="0"/>
          <w:numId w:val="2"/>
        </w:numPr>
        <w:spacing w:before="120" w:after="0"/>
        <w:rPr>
          <w:sz w:val="24"/>
          <w:szCs w:val="24"/>
        </w:rPr>
      </w:pPr>
      <w:r w:rsidRPr="009C25E2">
        <w:rPr>
          <w:sz w:val="24"/>
          <w:szCs w:val="24"/>
        </w:rPr>
        <w:t>Review of selected patient care reports</w:t>
      </w:r>
    </w:p>
    <w:p w14:paraId="49B84E40" w14:textId="77777777" w:rsidR="009C25E2" w:rsidRPr="009C25E2" w:rsidRDefault="009C25E2" w:rsidP="009C25E2">
      <w:pPr>
        <w:spacing w:before="120" w:after="0"/>
        <w:rPr>
          <w:sz w:val="24"/>
          <w:szCs w:val="24"/>
        </w:rPr>
      </w:pPr>
      <w:r w:rsidRPr="009C25E2">
        <w:rPr>
          <w:sz w:val="24"/>
          <w:szCs w:val="24"/>
        </w:rPr>
        <w:lastRenderedPageBreak/>
        <w:t>The committee will select three to five areas or topics to review annually. The topics may be based on:</w:t>
      </w:r>
    </w:p>
    <w:p w14:paraId="3E9ED793" w14:textId="77777777" w:rsidR="009C25E2" w:rsidRPr="009C25E2" w:rsidRDefault="009C25E2" w:rsidP="002C18B4">
      <w:pPr>
        <w:pStyle w:val="ListParagraph"/>
        <w:numPr>
          <w:ilvl w:val="0"/>
          <w:numId w:val="6"/>
        </w:numPr>
        <w:spacing w:before="120" w:after="0"/>
        <w:rPr>
          <w:sz w:val="24"/>
          <w:szCs w:val="24"/>
        </w:rPr>
      </w:pPr>
      <w:r w:rsidRPr="009C25E2">
        <w:rPr>
          <w:sz w:val="24"/>
          <w:szCs w:val="24"/>
        </w:rPr>
        <w:t xml:space="preserve">Reports fitting trends that are being researched by this committee </w:t>
      </w:r>
    </w:p>
    <w:p w14:paraId="6EC0F293" w14:textId="77777777" w:rsidR="009C25E2" w:rsidRPr="009C25E2" w:rsidRDefault="009C25E2" w:rsidP="002C18B4">
      <w:pPr>
        <w:pStyle w:val="ListParagraph"/>
        <w:numPr>
          <w:ilvl w:val="0"/>
          <w:numId w:val="6"/>
        </w:numPr>
        <w:spacing w:before="120" w:after="0"/>
        <w:rPr>
          <w:sz w:val="24"/>
          <w:szCs w:val="24"/>
        </w:rPr>
      </w:pPr>
      <w:r w:rsidRPr="009C25E2">
        <w:rPr>
          <w:sz w:val="24"/>
          <w:szCs w:val="24"/>
        </w:rPr>
        <w:t>Reports fitting trends of state or national EMS research</w:t>
      </w:r>
    </w:p>
    <w:p w14:paraId="7B26D8E0" w14:textId="77777777" w:rsidR="009C25E2" w:rsidRPr="009C25E2" w:rsidRDefault="009C25E2" w:rsidP="002C18B4">
      <w:pPr>
        <w:pStyle w:val="ListParagraph"/>
        <w:numPr>
          <w:ilvl w:val="0"/>
          <w:numId w:val="6"/>
        </w:numPr>
        <w:spacing w:before="120" w:after="0"/>
        <w:rPr>
          <w:sz w:val="24"/>
          <w:szCs w:val="24"/>
        </w:rPr>
      </w:pPr>
      <w:r w:rsidRPr="009C25E2">
        <w:rPr>
          <w:sz w:val="24"/>
          <w:szCs w:val="24"/>
        </w:rPr>
        <w:t>Complaints received regarding patient care</w:t>
      </w:r>
    </w:p>
    <w:p w14:paraId="1C5B03BC" w14:textId="77777777" w:rsidR="009C25E2" w:rsidRPr="009C25E2" w:rsidRDefault="009C25E2" w:rsidP="009C25E2">
      <w:pPr>
        <w:spacing w:before="120" w:after="0"/>
        <w:rPr>
          <w:sz w:val="24"/>
          <w:szCs w:val="24"/>
        </w:rPr>
      </w:pPr>
      <w:r w:rsidRPr="009C25E2">
        <w:rPr>
          <w:sz w:val="24"/>
          <w:szCs w:val="24"/>
        </w:rPr>
        <w:t>Examples of areas or topics may include:</w:t>
      </w:r>
    </w:p>
    <w:p w14:paraId="6AAB0E99" w14:textId="77777777" w:rsidR="009C25E2" w:rsidRPr="009C25E2" w:rsidRDefault="009C25E2" w:rsidP="002C18B4">
      <w:pPr>
        <w:pStyle w:val="ListParagraph"/>
        <w:numPr>
          <w:ilvl w:val="0"/>
          <w:numId w:val="7"/>
        </w:numPr>
        <w:spacing w:before="120" w:after="0"/>
        <w:rPr>
          <w:sz w:val="24"/>
          <w:szCs w:val="24"/>
        </w:rPr>
      </w:pPr>
      <w:r w:rsidRPr="009C25E2">
        <w:rPr>
          <w:sz w:val="24"/>
          <w:szCs w:val="24"/>
        </w:rPr>
        <w:t>Cardiac Arrest</w:t>
      </w:r>
    </w:p>
    <w:p w14:paraId="3F5BF27A" w14:textId="77777777" w:rsidR="009C25E2" w:rsidRPr="009C25E2" w:rsidRDefault="009C25E2" w:rsidP="002C18B4">
      <w:pPr>
        <w:pStyle w:val="ListParagraph"/>
        <w:numPr>
          <w:ilvl w:val="0"/>
          <w:numId w:val="7"/>
        </w:numPr>
        <w:spacing w:before="120" w:after="0"/>
        <w:rPr>
          <w:sz w:val="24"/>
          <w:szCs w:val="24"/>
        </w:rPr>
      </w:pPr>
      <w:r w:rsidRPr="009C25E2">
        <w:rPr>
          <w:sz w:val="24"/>
          <w:szCs w:val="24"/>
        </w:rPr>
        <w:t>Trauma Entries</w:t>
      </w:r>
    </w:p>
    <w:p w14:paraId="45720591" w14:textId="77777777" w:rsidR="009C25E2" w:rsidRPr="009C25E2" w:rsidRDefault="009C25E2" w:rsidP="002C18B4">
      <w:pPr>
        <w:pStyle w:val="ListParagraph"/>
        <w:numPr>
          <w:ilvl w:val="0"/>
          <w:numId w:val="7"/>
        </w:numPr>
        <w:spacing w:before="120" w:after="0"/>
        <w:rPr>
          <w:sz w:val="24"/>
          <w:szCs w:val="24"/>
        </w:rPr>
      </w:pPr>
      <w:r w:rsidRPr="009C25E2">
        <w:rPr>
          <w:sz w:val="24"/>
          <w:szCs w:val="24"/>
        </w:rPr>
        <w:t>Use of an advanced airway or RSI</w:t>
      </w:r>
    </w:p>
    <w:p w14:paraId="424C5DF2" w14:textId="77777777" w:rsidR="009C25E2" w:rsidRPr="009C25E2" w:rsidRDefault="009C25E2" w:rsidP="002C18B4">
      <w:pPr>
        <w:pStyle w:val="ListParagraph"/>
        <w:numPr>
          <w:ilvl w:val="0"/>
          <w:numId w:val="7"/>
        </w:numPr>
        <w:spacing w:before="120" w:after="0"/>
        <w:rPr>
          <w:sz w:val="24"/>
          <w:szCs w:val="24"/>
        </w:rPr>
      </w:pPr>
      <w:r w:rsidRPr="009C25E2">
        <w:rPr>
          <w:sz w:val="24"/>
          <w:szCs w:val="24"/>
        </w:rPr>
        <w:t>Scene times</w:t>
      </w:r>
    </w:p>
    <w:p w14:paraId="06BCF7B1" w14:textId="77777777" w:rsidR="009C25E2" w:rsidRPr="009C25E2" w:rsidRDefault="009C25E2" w:rsidP="002C18B4">
      <w:pPr>
        <w:pStyle w:val="ListParagraph"/>
        <w:numPr>
          <w:ilvl w:val="0"/>
          <w:numId w:val="7"/>
        </w:numPr>
        <w:spacing w:before="120" w:after="0"/>
        <w:rPr>
          <w:sz w:val="24"/>
          <w:szCs w:val="24"/>
        </w:rPr>
      </w:pPr>
      <w:r w:rsidRPr="009C25E2">
        <w:rPr>
          <w:sz w:val="24"/>
          <w:szCs w:val="24"/>
        </w:rPr>
        <w:t>Use of a new protocol or medication</w:t>
      </w:r>
    </w:p>
    <w:p w14:paraId="1A76EE8F" w14:textId="77777777" w:rsidR="009C25E2" w:rsidRPr="009C25E2" w:rsidRDefault="009C25E2" w:rsidP="009C25E2">
      <w:pPr>
        <w:spacing w:before="120" w:after="0"/>
        <w:rPr>
          <w:sz w:val="24"/>
          <w:szCs w:val="24"/>
        </w:rPr>
      </w:pPr>
      <w:r w:rsidRPr="009C25E2">
        <w:rPr>
          <w:sz w:val="24"/>
          <w:szCs w:val="24"/>
        </w:rPr>
        <w:t>A representative from each first response agency in this committee will provide patient care reports for review to the committee secretary at least 10 business days prior to scheduled meetings.</w:t>
      </w:r>
    </w:p>
    <w:p w14:paraId="5FAAB2B2" w14:textId="77777777" w:rsidR="009C25E2" w:rsidRPr="009C25E2" w:rsidRDefault="009C25E2" w:rsidP="009C25E2">
      <w:pPr>
        <w:spacing w:before="120" w:after="0"/>
        <w:rPr>
          <w:sz w:val="24"/>
          <w:szCs w:val="24"/>
        </w:rPr>
      </w:pPr>
      <w:r w:rsidRPr="009C25E2">
        <w:rPr>
          <w:sz w:val="24"/>
          <w:szCs w:val="24"/>
        </w:rPr>
        <w:t xml:space="preserve">The committee will review the progress of the areas of focus each quarter. When the committee is satisfied that an area or topic has sufficiently met the desired parameter for improvement that area of review may be exchanged for a new area of focus or topic. </w:t>
      </w:r>
    </w:p>
    <w:p w14:paraId="32965332" w14:textId="77777777" w:rsidR="009C25E2" w:rsidRPr="009C25E2" w:rsidRDefault="009C25E2" w:rsidP="009C25E2">
      <w:pPr>
        <w:spacing w:before="120" w:after="0"/>
        <w:rPr>
          <w:sz w:val="24"/>
          <w:szCs w:val="24"/>
        </w:rPr>
      </w:pPr>
      <w:r w:rsidRPr="009C25E2">
        <w:rPr>
          <w:sz w:val="24"/>
          <w:szCs w:val="24"/>
        </w:rPr>
        <w:t>In reviewing patient care reports, the QAPI Committee will do the following:</w:t>
      </w:r>
    </w:p>
    <w:p w14:paraId="4C027AA8" w14:textId="77777777" w:rsidR="009C25E2" w:rsidRPr="009C25E2" w:rsidRDefault="009C25E2" w:rsidP="002C18B4">
      <w:pPr>
        <w:pStyle w:val="ListParagraph"/>
        <w:numPr>
          <w:ilvl w:val="0"/>
          <w:numId w:val="8"/>
        </w:numPr>
        <w:spacing w:before="120" w:after="0"/>
        <w:rPr>
          <w:sz w:val="24"/>
          <w:szCs w:val="24"/>
        </w:rPr>
      </w:pPr>
      <w:r w:rsidRPr="009C25E2">
        <w:rPr>
          <w:sz w:val="24"/>
          <w:szCs w:val="24"/>
        </w:rPr>
        <w:t>Patient Care Reports will be checked for</w:t>
      </w:r>
    </w:p>
    <w:p w14:paraId="1628628A" w14:textId="77777777" w:rsidR="009C25E2" w:rsidRPr="009C25E2" w:rsidRDefault="009C25E2" w:rsidP="002C18B4">
      <w:pPr>
        <w:pStyle w:val="ListParagraph"/>
        <w:numPr>
          <w:ilvl w:val="1"/>
          <w:numId w:val="8"/>
        </w:numPr>
        <w:spacing w:before="120" w:after="0"/>
        <w:rPr>
          <w:sz w:val="24"/>
          <w:szCs w:val="24"/>
        </w:rPr>
      </w:pPr>
      <w:r w:rsidRPr="009C25E2">
        <w:rPr>
          <w:sz w:val="24"/>
          <w:szCs w:val="24"/>
        </w:rPr>
        <w:t>Accuracy and completeness</w:t>
      </w:r>
    </w:p>
    <w:p w14:paraId="26590401" w14:textId="77777777" w:rsidR="009C25E2" w:rsidRPr="009C25E2" w:rsidRDefault="009C25E2" w:rsidP="002C18B4">
      <w:pPr>
        <w:pStyle w:val="ListParagraph"/>
        <w:numPr>
          <w:ilvl w:val="1"/>
          <w:numId w:val="8"/>
        </w:numPr>
        <w:spacing w:before="120" w:after="0"/>
        <w:rPr>
          <w:sz w:val="24"/>
          <w:szCs w:val="24"/>
        </w:rPr>
      </w:pPr>
      <w:r w:rsidRPr="009C25E2">
        <w:rPr>
          <w:sz w:val="24"/>
          <w:szCs w:val="24"/>
        </w:rPr>
        <w:t>Time of call for help to patient contact</w:t>
      </w:r>
    </w:p>
    <w:p w14:paraId="3FFB52DC" w14:textId="77777777" w:rsidR="009C25E2" w:rsidRPr="009C25E2" w:rsidRDefault="009C25E2" w:rsidP="002C18B4">
      <w:pPr>
        <w:pStyle w:val="ListParagraph"/>
        <w:numPr>
          <w:ilvl w:val="1"/>
          <w:numId w:val="8"/>
        </w:numPr>
        <w:spacing w:before="120" w:after="0"/>
        <w:rPr>
          <w:sz w:val="24"/>
          <w:szCs w:val="24"/>
        </w:rPr>
      </w:pPr>
      <w:r w:rsidRPr="009C25E2">
        <w:rPr>
          <w:sz w:val="24"/>
          <w:szCs w:val="24"/>
        </w:rPr>
        <w:t>Accuracy of patient assessment and documentation of the assessment</w:t>
      </w:r>
    </w:p>
    <w:p w14:paraId="27A69A1D" w14:textId="77777777" w:rsidR="009C25E2" w:rsidRPr="009C25E2" w:rsidRDefault="009C25E2" w:rsidP="002C18B4">
      <w:pPr>
        <w:pStyle w:val="ListParagraph"/>
        <w:numPr>
          <w:ilvl w:val="1"/>
          <w:numId w:val="8"/>
        </w:numPr>
        <w:spacing w:before="120" w:after="0"/>
        <w:rPr>
          <w:sz w:val="24"/>
          <w:szCs w:val="24"/>
        </w:rPr>
      </w:pPr>
      <w:r w:rsidRPr="009C25E2">
        <w:rPr>
          <w:sz w:val="24"/>
          <w:szCs w:val="24"/>
        </w:rPr>
        <w:t>Adherence to patient protocols</w:t>
      </w:r>
    </w:p>
    <w:p w14:paraId="3D731C5B" w14:textId="77777777" w:rsidR="009C25E2" w:rsidRPr="009C25E2" w:rsidRDefault="009C25E2" w:rsidP="002C18B4">
      <w:pPr>
        <w:pStyle w:val="ListParagraph"/>
        <w:numPr>
          <w:ilvl w:val="1"/>
          <w:numId w:val="8"/>
        </w:numPr>
        <w:spacing w:before="120" w:after="0"/>
        <w:rPr>
          <w:sz w:val="24"/>
          <w:szCs w:val="24"/>
        </w:rPr>
      </w:pPr>
      <w:r w:rsidRPr="009C25E2">
        <w:rPr>
          <w:sz w:val="24"/>
          <w:szCs w:val="24"/>
        </w:rPr>
        <w:t>Patient outcome</w:t>
      </w:r>
    </w:p>
    <w:p w14:paraId="0413B664" w14:textId="77777777" w:rsidR="009C25E2" w:rsidRPr="009C25E2" w:rsidRDefault="009C25E2" w:rsidP="002C18B4">
      <w:pPr>
        <w:pStyle w:val="ListParagraph"/>
        <w:numPr>
          <w:ilvl w:val="1"/>
          <w:numId w:val="8"/>
        </w:numPr>
        <w:spacing w:before="120" w:after="0"/>
        <w:rPr>
          <w:sz w:val="24"/>
          <w:szCs w:val="24"/>
        </w:rPr>
      </w:pPr>
      <w:r w:rsidRPr="009C25E2">
        <w:rPr>
          <w:sz w:val="24"/>
          <w:szCs w:val="24"/>
        </w:rPr>
        <w:t>Appropriateness of care and skills proficiency</w:t>
      </w:r>
    </w:p>
    <w:p w14:paraId="0348B9F4" w14:textId="77777777" w:rsidR="009C25E2" w:rsidRPr="009C25E2" w:rsidRDefault="009C25E2" w:rsidP="002C18B4">
      <w:pPr>
        <w:pStyle w:val="ListParagraph"/>
        <w:numPr>
          <w:ilvl w:val="1"/>
          <w:numId w:val="8"/>
        </w:numPr>
        <w:spacing w:before="120" w:after="0"/>
        <w:rPr>
          <w:sz w:val="24"/>
          <w:szCs w:val="24"/>
        </w:rPr>
      </w:pPr>
      <w:r w:rsidRPr="009C25E2">
        <w:rPr>
          <w:sz w:val="24"/>
          <w:szCs w:val="24"/>
        </w:rPr>
        <w:t>Appropriateness of time spent on scene</w:t>
      </w:r>
    </w:p>
    <w:p w14:paraId="18126BC8" w14:textId="77777777" w:rsidR="009C25E2" w:rsidRPr="009C25E2" w:rsidRDefault="009C25E2" w:rsidP="002C18B4">
      <w:pPr>
        <w:pStyle w:val="ListParagraph"/>
        <w:numPr>
          <w:ilvl w:val="1"/>
          <w:numId w:val="8"/>
        </w:numPr>
        <w:spacing w:before="120" w:after="0"/>
        <w:rPr>
          <w:sz w:val="24"/>
          <w:szCs w:val="24"/>
        </w:rPr>
      </w:pPr>
      <w:r w:rsidRPr="009C25E2">
        <w:rPr>
          <w:sz w:val="24"/>
          <w:szCs w:val="24"/>
        </w:rPr>
        <w:t>Appropriateness of destination hospital</w:t>
      </w:r>
    </w:p>
    <w:p w14:paraId="15BD9C98" w14:textId="77777777" w:rsidR="009C25E2" w:rsidRPr="009C25E2" w:rsidRDefault="009C25E2" w:rsidP="002C18B4">
      <w:pPr>
        <w:pStyle w:val="ListParagraph"/>
        <w:numPr>
          <w:ilvl w:val="1"/>
          <w:numId w:val="8"/>
        </w:numPr>
        <w:spacing w:before="120" w:after="0"/>
        <w:rPr>
          <w:sz w:val="24"/>
          <w:szCs w:val="24"/>
        </w:rPr>
      </w:pPr>
      <w:r w:rsidRPr="009C25E2">
        <w:rPr>
          <w:sz w:val="24"/>
          <w:szCs w:val="24"/>
        </w:rPr>
        <w:t>Patient sign offs</w:t>
      </w:r>
    </w:p>
    <w:p w14:paraId="262D41E5" w14:textId="77777777" w:rsidR="009C25E2" w:rsidRPr="009C25E2" w:rsidRDefault="009C25E2" w:rsidP="002C18B4">
      <w:pPr>
        <w:pStyle w:val="ListParagraph"/>
        <w:numPr>
          <w:ilvl w:val="0"/>
          <w:numId w:val="8"/>
        </w:numPr>
        <w:spacing w:before="120" w:after="0"/>
        <w:rPr>
          <w:sz w:val="24"/>
          <w:szCs w:val="24"/>
        </w:rPr>
      </w:pPr>
      <w:r w:rsidRPr="009C25E2">
        <w:rPr>
          <w:sz w:val="24"/>
          <w:szCs w:val="24"/>
        </w:rPr>
        <w:t>Meaningful feedback will be provided to all EMS providers regarding their documentation.</w:t>
      </w:r>
    </w:p>
    <w:p w14:paraId="3145BD64" w14:textId="77777777" w:rsidR="009C25E2" w:rsidRPr="009C25E2" w:rsidRDefault="009C25E2" w:rsidP="002C18B4">
      <w:pPr>
        <w:pStyle w:val="ListParagraph"/>
        <w:numPr>
          <w:ilvl w:val="0"/>
          <w:numId w:val="8"/>
        </w:numPr>
        <w:spacing w:before="120" w:after="0"/>
        <w:rPr>
          <w:sz w:val="24"/>
          <w:szCs w:val="24"/>
        </w:rPr>
      </w:pPr>
      <w:r w:rsidRPr="009C25E2">
        <w:rPr>
          <w:sz w:val="24"/>
          <w:szCs w:val="24"/>
        </w:rPr>
        <w:t>Reports will be provided to participating agencies’ Training Officers.</w:t>
      </w:r>
    </w:p>
    <w:p w14:paraId="5B7F7EF1" w14:textId="77777777" w:rsidR="009C25E2" w:rsidRDefault="009C25E2" w:rsidP="002C18B4">
      <w:pPr>
        <w:pStyle w:val="ListParagraph"/>
        <w:numPr>
          <w:ilvl w:val="0"/>
          <w:numId w:val="8"/>
        </w:numPr>
        <w:spacing w:before="120" w:after="0"/>
        <w:rPr>
          <w:sz w:val="24"/>
          <w:szCs w:val="24"/>
        </w:rPr>
      </w:pPr>
      <w:r w:rsidRPr="009C25E2">
        <w:rPr>
          <w:sz w:val="24"/>
          <w:szCs w:val="24"/>
        </w:rPr>
        <w:t xml:space="preserve">Report non-compliance with established documentation standards and or violation of protocols without suitable cause. These incidents will be viewed using a “Just Culture” </w:t>
      </w:r>
      <w:r w:rsidRPr="009C25E2">
        <w:rPr>
          <w:sz w:val="24"/>
          <w:szCs w:val="24"/>
        </w:rPr>
        <w:lastRenderedPageBreak/>
        <w:t>model. Reports will be made to the agency’s Chief and Training Officer and as appropriate the Medical Director.</w:t>
      </w:r>
    </w:p>
    <w:p w14:paraId="4535C6AE" w14:textId="77777777" w:rsidR="009C25E2" w:rsidRDefault="009C25E2" w:rsidP="009C25E2">
      <w:pPr>
        <w:spacing w:before="240" w:after="0"/>
        <w:ind w:left="360"/>
        <w:rPr>
          <w:b/>
          <w:sz w:val="28"/>
          <w:szCs w:val="28"/>
        </w:rPr>
      </w:pPr>
      <w:r>
        <w:rPr>
          <w:b/>
          <w:sz w:val="28"/>
          <w:szCs w:val="28"/>
        </w:rPr>
        <w:t>100.19.07</w:t>
      </w:r>
      <w:r>
        <w:rPr>
          <w:b/>
          <w:sz w:val="28"/>
          <w:szCs w:val="28"/>
        </w:rPr>
        <w:tab/>
        <w:t>Training</w:t>
      </w:r>
    </w:p>
    <w:p w14:paraId="3B13E6F7" w14:textId="77777777" w:rsidR="009C25E2" w:rsidRDefault="009C25E2" w:rsidP="009C25E2">
      <w:pPr>
        <w:spacing w:before="120" w:after="0"/>
        <w:ind w:left="360"/>
        <w:rPr>
          <w:sz w:val="24"/>
          <w:szCs w:val="24"/>
        </w:rPr>
      </w:pPr>
      <w:r w:rsidRPr="009C25E2">
        <w:rPr>
          <w:sz w:val="24"/>
          <w:szCs w:val="24"/>
        </w:rPr>
        <w:t>QAPI will be a driving force in the development of the Jefferson County EMS annual training program. The QAPI Committee will make recommendations quarterly to the EMS Training Officers about materials and topics that should be reviewed.</w:t>
      </w:r>
    </w:p>
    <w:p w14:paraId="05905ED6" w14:textId="77777777" w:rsidR="009C25E2" w:rsidRDefault="009C25E2" w:rsidP="009C25E2">
      <w:pPr>
        <w:spacing w:before="240" w:after="0"/>
        <w:ind w:left="360"/>
        <w:rPr>
          <w:b/>
          <w:sz w:val="28"/>
          <w:szCs w:val="28"/>
        </w:rPr>
      </w:pPr>
      <w:r>
        <w:rPr>
          <w:b/>
          <w:sz w:val="28"/>
          <w:szCs w:val="28"/>
        </w:rPr>
        <w:t>100.19.08</w:t>
      </w:r>
      <w:r>
        <w:rPr>
          <w:b/>
          <w:sz w:val="28"/>
          <w:szCs w:val="28"/>
        </w:rPr>
        <w:tab/>
        <w:t>Limitation of QAPI Committee</w:t>
      </w:r>
    </w:p>
    <w:p w14:paraId="0E92E7B3" w14:textId="77777777" w:rsidR="009C25E2" w:rsidRDefault="009C25E2" w:rsidP="009C25E2">
      <w:pPr>
        <w:spacing w:before="120" w:after="0"/>
        <w:ind w:left="360"/>
        <w:rPr>
          <w:sz w:val="24"/>
          <w:szCs w:val="24"/>
        </w:rPr>
      </w:pPr>
      <w:r w:rsidRPr="009C25E2">
        <w:rPr>
          <w:sz w:val="24"/>
          <w:szCs w:val="24"/>
        </w:rPr>
        <w:t>The QAPI program is not intended as a disciplinary process. It is important that committee members understand in some cases not all prehospital care reports will be reviewed and only the reports meeting the specific area of focus for the identified timeframe and parameters will be reviewed.</w:t>
      </w:r>
    </w:p>
    <w:p w14:paraId="34CF7B18" w14:textId="77777777" w:rsidR="00DF0165" w:rsidRDefault="00DF0165" w:rsidP="00DF0165">
      <w:pPr>
        <w:spacing w:before="360" w:after="0"/>
        <w:ind w:left="360"/>
        <w:jc w:val="center"/>
        <w:rPr>
          <w:b/>
          <w:sz w:val="28"/>
          <w:szCs w:val="28"/>
        </w:rPr>
      </w:pPr>
      <w:r>
        <w:rPr>
          <w:b/>
          <w:sz w:val="28"/>
          <w:szCs w:val="28"/>
        </w:rPr>
        <w:t>Section 3</w:t>
      </w:r>
    </w:p>
    <w:p w14:paraId="16B222FC" w14:textId="77777777" w:rsidR="00DF0165" w:rsidRDefault="00DF0165" w:rsidP="00DF0165">
      <w:pPr>
        <w:spacing w:after="0"/>
        <w:ind w:left="360"/>
        <w:jc w:val="center"/>
        <w:rPr>
          <w:b/>
          <w:sz w:val="28"/>
          <w:szCs w:val="28"/>
        </w:rPr>
      </w:pPr>
      <w:r>
        <w:rPr>
          <w:b/>
          <w:sz w:val="28"/>
          <w:szCs w:val="28"/>
        </w:rPr>
        <w:t>Patient Confidentiality</w:t>
      </w:r>
    </w:p>
    <w:p w14:paraId="4AF4DA2A" w14:textId="77777777" w:rsidR="00DF0165" w:rsidRDefault="00DF0165" w:rsidP="00DF0165">
      <w:pPr>
        <w:spacing w:before="240" w:after="0"/>
        <w:ind w:left="360"/>
        <w:rPr>
          <w:b/>
          <w:sz w:val="28"/>
          <w:szCs w:val="28"/>
        </w:rPr>
      </w:pPr>
      <w:r>
        <w:rPr>
          <w:b/>
          <w:sz w:val="28"/>
          <w:szCs w:val="28"/>
        </w:rPr>
        <w:t>100.19.09</w:t>
      </w:r>
      <w:r>
        <w:rPr>
          <w:b/>
          <w:sz w:val="28"/>
          <w:szCs w:val="28"/>
        </w:rPr>
        <w:tab/>
        <w:t>HIPAA Considerations</w:t>
      </w:r>
    </w:p>
    <w:p w14:paraId="2E625513" w14:textId="77777777" w:rsidR="00DF0165" w:rsidRPr="00DF0165" w:rsidRDefault="00DF0165" w:rsidP="00DF0165">
      <w:pPr>
        <w:spacing w:before="120" w:after="0"/>
        <w:ind w:left="360"/>
        <w:rPr>
          <w:sz w:val="24"/>
          <w:szCs w:val="24"/>
        </w:rPr>
      </w:pPr>
      <w:r w:rsidRPr="00DF0165">
        <w:rPr>
          <w:sz w:val="24"/>
          <w:szCs w:val="24"/>
        </w:rPr>
        <w:t>Since its enactment in 2003, the federal Health Insurance Portability and Accountability Act (HIPAA) has provided strict guidance on how protected health information (PHI) can be utilized with the health care industry, including emergency medical services.</w:t>
      </w:r>
    </w:p>
    <w:p w14:paraId="0D668F40" w14:textId="77777777" w:rsidR="00DF0165" w:rsidRPr="00DF0165" w:rsidRDefault="00DF0165" w:rsidP="00DF0165">
      <w:pPr>
        <w:spacing w:before="120" w:after="0"/>
        <w:ind w:left="360"/>
        <w:rPr>
          <w:sz w:val="24"/>
          <w:szCs w:val="24"/>
        </w:rPr>
      </w:pPr>
      <w:r w:rsidRPr="00DF0165">
        <w:rPr>
          <w:sz w:val="24"/>
          <w:szCs w:val="24"/>
        </w:rPr>
        <w:t>In summary, the major purpose of HIPAA is to:</w:t>
      </w:r>
    </w:p>
    <w:p w14:paraId="32923975" w14:textId="77777777" w:rsidR="00DF0165" w:rsidRPr="00DF0165" w:rsidRDefault="00DF0165" w:rsidP="002C18B4">
      <w:pPr>
        <w:pStyle w:val="ListParagraph"/>
        <w:numPr>
          <w:ilvl w:val="0"/>
          <w:numId w:val="9"/>
        </w:numPr>
        <w:spacing w:before="120" w:after="0"/>
        <w:rPr>
          <w:sz w:val="24"/>
          <w:szCs w:val="24"/>
        </w:rPr>
      </w:pPr>
      <w:r w:rsidRPr="00DF0165">
        <w:rPr>
          <w:sz w:val="24"/>
          <w:szCs w:val="24"/>
        </w:rPr>
        <w:t xml:space="preserve">Establish a universal language for healthcare providers and payers of healthcare </w:t>
      </w:r>
      <w:proofErr w:type="gramStart"/>
      <w:r w:rsidRPr="00DF0165">
        <w:rPr>
          <w:sz w:val="24"/>
          <w:szCs w:val="24"/>
        </w:rPr>
        <w:t>services;</w:t>
      </w:r>
      <w:proofErr w:type="gramEnd"/>
    </w:p>
    <w:p w14:paraId="2EB3019D" w14:textId="77777777" w:rsidR="00DF0165" w:rsidRPr="00DF0165" w:rsidRDefault="00DF0165" w:rsidP="002C18B4">
      <w:pPr>
        <w:pStyle w:val="ListParagraph"/>
        <w:numPr>
          <w:ilvl w:val="0"/>
          <w:numId w:val="9"/>
        </w:numPr>
        <w:spacing w:before="120" w:after="0"/>
        <w:rPr>
          <w:sz w:val="24"/>
          <w:szCs w:val="24"/>
        </w:rPr>
      </w:pPr>
      <w:r w:rsidRPr="00DF0165">
        <w:rPr>
          <w:sz w:val="24"/>
          <w:szCs w:val="24"/>
        </w:rPr>
        <w:t xml:space="preserve">Modify pre-existing privacy </w:t>
      </w:r>
      <w:proofErr w:type="gramStart"/>
      <w:r w:rsidRPr="00DF0165">
        <w:rPr>
          <w:sz w:val="24"/>
          <w:szCs w:val="24"/>
        </w:rPr>
        <w:t>standards;</w:t>
      </w:r>
      <w:proofErr w:type="gramEnd"/>
    </w:p>
    <w:p w14:paraId="2451C226" w14:textId="77777777" w:rsidR="00DF0165" w:rsidRPr="00DF0165" w:rsidRDefault="00DF0165" w:rsidP="002C18B4">
      <w:pPr>
        <w:pStyle w:val="ListParagraph"/>
        <w:numPr>
          <w:ilvl w:val="0"/>
          <w:numId w:val="9"/>
        </w:numPr>
        <w:spacing w:before="120" w:after="0"/>
        <w:rPr>
          <w:sz w:val="24"/>
          <w:szCs w:val="24"/>
        </w:rPr>
      </w:pPr>
      <w:r w:rsidRPr="00DF0165">
        <w:rPr>
          <w:sz w:val="24"/>
          <w:szCs w:val="24"/>
        </w:rPr>
        <w:t xml:space="preserve">Give patients new rights to access their own health care records and to know who else has access to </w:t>
      </w:r>
      <w:proofErr w:type="gramStart"/>
      <w:r w:rsidRPr="00DF0165">
        <w:rPr>
          <w:sz w:val="24"/>
          <w:szCs w:val="24"/>
        </w:rPr>
        <w:t>them;</w:t>
      </w:r>
      <w:proofErr w:type="gramEnd"/>
    </w:p>
    <w:p w14:paraId="6F91E4AC" w14:textId="77777777" w:rsidR="00DF0165" w:rsidRPr="00DF0165" w:rsidRDefault="00DF0165" w:rsidP="002C18B4">
      <w:pPr>
        <w:pStyle w:val="ListParagraph"/>
        <w:numPr>
          <w:ilvl w:val="0"/>
          <w:numId w:val="9"/>
        </w:numPr>
        <w:spacing w:before="120" w:after="0"/>
        <w:rPr>
          <w:sz w:val="24"/>
          <w:szCs w:val="24"/>
        </w:rPr>
      </w:pPr>
      <w:r w:rsidRPr="00DF0165">
        <w:rPr>
          <w:sz w:val="24"/>
          <w:szCs w:val="24"/>
        </w:rPr>
        <w:t xml:space="preserve">Restrict disclosure of health information to the minimum number of people needed to fulfill the intended </w:t>
      </w:r>
      <w:proofErr w:type="gramStart"/>
      <w:r w:rsidRPr="00DF0165">
        <w:rPr>
          <w:sz w:val="24"/>
          <w:szCs w:val="24"/>
        </w:rPr>
        <w:t>purpose;</w:t>
      </w:r>
      <w:proofErr w:type="gramEnd"/>
    </w:p>
    <w:p w14:paraId="4AFE9584" w14:textId="77777777" w:rsidR="00DF0165" w:rsidRPr="00DF0165" w:rsidRDefault="00DF0165" w:rsidP="002C18B4">
      <w:pPr>
        <w:pStyle w:val="ListParagraph"/>
        <w:numPr>
          <w:ilvl w:val="0"/>
          <w:numId w:val="9"/>
        </w:numPr>
        <w:spacing w:before="120" w:after="0"/>
        <w:rPr>
          <w:sz w:val="24"/>
          <w:szCs w:val="24"/>
        </w:rPr>
      </w:pPr>
      <w:r w:rsidRPr="00DF0165">
        <w:rPr>
          <w:sz w:val="24"/>
          <w:szCs w:val="24"/>
        </w:rPr>
        <w:t xml:space="preserve">Establish new criminal and civil sanctions for improper use and disclosure; and to </w:t>
      </w:r>
    </w:p>
    <w:p w14:paraId="23BACCAF" w14:textId="77777777" w:rsidR="00DF0165" w:rsidRPr="00DF0165" w:rsidRDefault="00DF0165" w:rsidP="002C18B4">
      <w:pPr>
        <w:pStyle w:val="ListParagraph"/>
        <w:numPr>
          <w:ilvl w:val="0"/>
          <w:numId w:val="9"/>
        </w:numPr>
        <w:spacing w:before="120" w:after="0"/>
        <w:rPr>
          <w:sz w:val="24"/>
          <w:szCs w:val="24"/>
        </w:rPr>
      </w:pPr>
      <w:r w:rsidRPr="00DF0165">
        <w:rPr>
          <w:sz w:val="24"/>
          <w:szCs w:val="24"/>
        </w:rPr>
        <w:t>Establish new requirements for access to records by researchers and others.</w:t>
      </w:r>
    </w:p>
    <w:p w14:paraId="504B2659" w14:textId="77777777" w:rsidR="00DF0165" w:rsidRPr="00DF0165" w:rsidRDefault="00DF0165" w:rsidP="00DF0165">
      <w:pPr>
        <w:spacing w:before="120" w:after="0"/>
        <w:ind w:left="360"/>
        <w:rPr>
          <w:sz w:val="24"/>
          <w:szCs w:val="24"/>
        </w:rPr>
      </w:pPr>
      <w:r w:rsidRPr="00DF0165">
        <w:rPr>
          <w:sz w:val="24"/>
          <w:szCs w:val="24"/>
        </w:rPr>
        <w:t>Our discussion of HIPAA requirements within the scope of this document is limited to the use of PHI in the quality improvement process. As stated in 45CFR164.512:</w:t>
      </w:r>
    </w:p>
    <w:p w14:paraId="6E0AF6D3" w14:textId="77777777" w:rsidR="00DF0165" w:rsidRPr="00DF0165" w:rsidRDefault="00DF0165" w:rsidP="00DF0165">
      <w:pPr>
        <w:spacing w:before="120" w:after="0"/>
        <w:ind w:left="720" w:right="720"/>
        <w:rPr>
          <w:i/>
          <w:sz w:val="24"/>
          <w:szCs w:val="24"/>
        </w:rPr>
      </w:pPr>
      <w:r w:rsidRPr="00DF0165">
        <w:rPr>
          <w:i/>
          <w:sz w:val="24"/>
          <w:szCs w:val="24"/>
        </w:rPr>
        <w:lastRenderedPageBreak/>
        <w:t>A covered entity may disclose PHI to a health oversight agency for said oversight activity authorized by law including audits; civil administrative or criminal investigations; inspections; licensure or disciplinary actions; civil, administrative or criminal proceedings or actions; or other activities necessary for appropriate oversight in the health care system</w:t>
      </w:r>
    </w:p>
    <w:p w14:paraId="35ABFC55" w14:textId="77777777" w:rsidR="00DF0165" w:rsidRPr="00DF0165" w:rsidRDefault="00DF0165" w:rsidP="00DF0165">
      <w:pPr>
        <w:spacing w:before="120" w:after="0"/>
        <w:ind w:left="360"/>
        <w:rPr>
          <w:sz w:val="24"/>
          <w:szCs w:val="24"/>
        </w:rPr>
      </w:pPr>
      <w:r w:rsidRPr="00DF0165">
        <w:rPr>
          <w:sz w:val="24"/>
          <w:szCs w:val="24"/>
        </w:rPr>
        <w:t>Notwithstanding any other provision of law, none of the records or documentation or QAPI committee actions or records required pursuant to Oregon Reviewed Statutes, except as provided in any other provision of law, and no person in attendance on a QAPI Committee shall be required to testify as to what transpired at a QAPI review.</w:t>
      </w:r>
    </w:p>
    <w:p w14:paraId="21FC1023" w14:textId="77777777" w:rsidR="00DF0165" w:rsidRPr="00DF0165" w:rsidRDefault="00DF0165" w:rsidP="00DF0165">
      <w:pPr>
        <w:spacing w:before="120" w:after="0"/>
        <w:ind w:left="360"/>
        <w:rPr>
          <w:sz w:val="24"/>
          <w:szCs w:val="24"/>
        </w:rPr>
      </w:pPr>
      <w:r w:rsidRPr="00DF0165">
        <w:rPr>
          <w:sz w:val="24"/>
          <w:szCs w:val="24"/>
        </w:rPr>
        <w:t>Any person in good faith and without malice provides information to further the purpose of this section or who, in good faith and without malice participates in a QAPI Committee, shall not be subject to any action, civil damages or other relief as a result of such activity.</w:t>
      </w:r>
    </w:p>
    <w:p w14:paraId="5E03DE96" w14:textId="77777777" w:rsidR="00DF0165" w:rsidRDefault="00DF0165" w:rsidP="00DF0165">
      <w:pPr>
        <w:spacing w:before="120" w:after="0"/>
        <w:ind w:left="360"/>
        <w:rPr>
          <w:sz w:val="24"/>
          <w:szCs w:val="24"/>
        </w:rPr>
      </w:pPr>
      <w:r w:rsidRPr="00DF0165">
        <w:rPr>
          <w:sz w:val="24"/>
          <w:szCs w:val="24"/>
        </w:rPr>
        <w:t xml:space="preserve">Therefore, according to HIPAA and other applicable standard practices, PHI may be shared among and between covered entities including, but not limited </w:t>
      </w:r>
      <w:proofErr w:type="gramStart"/>
      <w:r w:rsidRPr="00DF0165">
        <w:rPr>
          <w:sz w:val="24"/>
          <w:szCs w:val="24"/>
        </w:rPr>
        <w:t>to:</w:t>
      </w:r>
      <w:proofErr w:type="gramEnd"/>
      <w:r w:rsidRPr="00DF0165">
        <w:rPr>
          <w:sz w:val="24"/>
          <w:szCs w:val="24"/>
        </w:rPr>
        <w:t xml:space="preserve"> service level QA/PI committees; regional level QAPI Committees; Hospital QAPI Committees; and Oregon State EMS QAPI Committees.</w:t>
      </w:r>
    </w:p>
    <w:p w14:paraId="557F1275" w14:textId="77777777" w:rsidR="00DF0165" w:rsidRDefault="00DF0165" w:rsidP="00DF0165">
      <w:pPr>
        <w:spacing w:before="240" w:after="0"/>
        <w:ind w:left="360"/>
        <w:rPr>
          <w:b/>
          <w:sz w:val="28"/>
          <w:szCs w:val="28"/>
        </w:rPr>
      </w:pPr>
      <w:r>
        <w:rPr>
          <w:b/>
          <w:sz w:val="28"/>
          <w:szCs w:val="28"/>
        </w:rPr>
        <w:t>100.19.10</w:t>
      </w:r>
      <w:r>
        <w:rPr>
          <w:b/>
          <w:sz w:val="28"/>
          <w:szCs w:val="28"/>
        </w:rPr>
        <w:tab/>
        <w:t>Members’ Responsibility of Confidentiality</w:t>
      </w:r>
    </w:p>
    <w:p w14:paraId="06F3F6E9" w14:textId="77777777" w:rsidR="00DF0165" w:rsidRPr="00DF0165" w:rsidRDefault="00DF0165" w:rsidP="00DF0165">
      <w:pPr>
        <w:spacing w:before="120" w:after="0"/>
        <w:ind w:left="360"/>
        <w:rPr>
          <w:sz w:val="24"/>
          <w:szCs w:val="24"/>
        </w:rPr>
      </w:pPr>
      <w:r w:rsidRPr="00DF0165">
        <w:rPr>
          <w:sz w:val="24"/>
          <w:szCs w:val="24"/>
        </w:rPr>
        <w:t>All members of the QAPI Committee will hold all information specific to individual calls and/or providers in the strictest confidence. Failure to comply with this rule will result in dismissal from the QAPI Committee and disciplinary action appropriate to the breach of confidentiality.</w:t>
      </w:r>
    </w:p>
    <w:sectPr w:rsidR="00DF0165" w:rsidRPr="00DF0165"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FE4AA" w14:textId="77777777" w:rsidR="005A4F48" w:rsidRDefault="005A4F48" w:rsidP="003A6BA9">
      <w:pPr>
        <w:spacing w:after="0" w:line="240" w:lineRule="auto"/>
      </w:pPr>
      <w:r>
        <w:separator/>
      </w:r>
    </w:p>
  </w:endnote>
  <w:endnote w:type="continuationSeparator" w:id="0">
    <w:p w14:paraId="22204587" w14:textId="77777777" w:rsidR="005A4F48" w:rsidRDefault="005A4F48"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060FA" w14:textId="77777777" w:rsidR="00632876" w:rsidRDefault="00632876">
    <w:pPr>
      <w:pStyle w:val="Footer"/>
    </w:pPr>
    <w:r>
      <w:ptab w:relativeTo="margin" w:alignment="center" w:leader="none"/>
    </w:r>
    <w:r>
      <w:ptab w:relativeTo="margin" w:alignment="right" w:leader="none"/>
    </w:r>
    <w:r>
      <w:t>100.1</w:t>
    </w:r>
    <w:r w:rsidR="00DF0165">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C61D5" w14:textId="77777777" w:rsidR="005A4F48" w:rsidRDefault="005A4F48" w:rsidP="003A6BA9">
      <w:pPr>
        <w:spacing w:after="0" w:line="240" w:lineRule="auto"/>
      </w:pPr>
      <w:r>
        <w:separator/>
      </w:r>
    </w:p>
  </w:footnote>
  <w:footnote w:type="continuationSeparator" w:id="0">
    <w:p w14:paraId="142F3150" w14:textId="77777777" w:rsidR="005A4F48" w:rsidRDefault="005A4F48"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3A6BA9" w14:paraId="67B06D8D"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29649AAE"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138EC8CD"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67BA0DCD" w14:textId="77777777" w:rsidR="003A6BA9" w:rsidRDefault="003A6BA9">
          <w:pPr>
            <w:pStyle w:val="Header"/>
            <w:rPr>
              <w:b/>
            </w:rPr>
          </w:pPr>
        </w:p>
      </w:tc>
    </w:tr>
  </w:tbl>
  <w:p w14:paraId="7667B2A1"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71977"/>
    <w:multiLevelType w:val="hybridMultilevel"/>
    <w:tmpl w:val="4AD8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51967"/>
    <w:multiLevelType w:val="hybridMultilevel"/>
    <w:tmpl w:val="514AF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632334"/>
    <w:multiLevelType w:val="hybridMultilevel"/>
    <w:tmpl w:val="6F5C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5611D"/>
    <w:multiLevelType w:val="hybridMultilevel"/>
    <w:tmpl w:val="BCCA4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85543"/>
    <w:multiLevelType w:val="hybridMultilevel"/>
    <w:tmpl w:val="4AF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A7C61"/>
    <w:multiLevelType w:val="hybridMultilevel"/>
    <w:tmpl w:val="DE4C9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E1BC6"/>
    <w:multiLevelType w:val="hybridMultilevel"/>
    <w:tmpl w:val="8612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85E6A"/>
    <w:multiLevelType w:val="hybridMultilevel"/>
    <w:tmpl w:val="B03EE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632E2C"/>
    <w:multiLevelType w:val="hybridMultilevel"/>
    <w:tmpl w:val="3612C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7"/>
  </w:num>
  <w:num w:numId="5">
    <w:abstractNumId w:val="3"/>
  </w:num>
  <w:num w:numId="6">
    <w:abstractNumId w:val="6"/>
  </w:num>
  <w:num w:numId="7">
    <w:abstractNumId w:val="0"/>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BA9"/>
    <w:rsid w:val="000B7FEA"/>
    <w:rsid w:val="000C0057"/>
    <w:rsid w:val="000D4F80"/>
    <w:rsid w:val="000E4081"/>
    <w:rsid w:val="000F756E"/>
    <w:rsid w:val="00106235"/>
    <w:rsid w:val="001135CB"/>
    <w:rsid w:val="00121D12"/>
    <w:rsid w:val="00136BAD"/>
    <w:rsid w:val="0014735F"/>
    <w:rsid w:val="00150690"/>
    <w:rsid w:val="00183109"/>
    <w:rsid w:val="001C41A3"/>
    <w:rsid w:val="001E6BB8"/>
    <w:rsid w:val="00212544"/>
    <w:rsid w:val="002161CD"/>
    <w:rsid w:val="0022159A"/>
    <w:rsid w:val="00267135"/>
    <w:rsid w:val="002844AE"/>
    <w:rsid w:val="002A6621"/>
    <w:rsid w:val="002C18B4"/>
    <w:rsid w:val="002C25D1"/>
    <w:rsid w:val="002D54A9"/>
    <w:rsid w:val="002E09F9"/>
    <w:rsid w:val="002F3E13"/>
    <w:rsid w:val="00374D25"/>
    <w:rsid w:val="00387C35"/>
    <w:rsid w:val="003A381C"/>
    <w:rsid w:val="003A6BA9"/>
    <w:rsid w:val="003F24D6"/>
    <w:rsid w:val="00431E48"/>
    <w:rsid w:val="00452377"/>
    <w:rsid w:val="004B0FC2"/>
    <w:rsid w:val="004D2360"/>
    <w:rsid w:val="004D2D64"/>
    <w:rsid w:val="00517218"/>
    <w:rsid w:val="00542BB0"/>
    <w:rsid w:val="00544E1B"/>
    <w:rsid w:val="005A4F48"/>
    <w:rsid w:val="00627F30"/>
    <w:rsid w:val="00631F3D"/>
    <w:rsid w:val="00632876"/>
    <w:rsid w:val="006939F5"/>
    <w:rsid w:val="006C637B"/>
    <w:rsid w:val="006E48E1"/>
    <w:rsid w:val="006E77A9"/>
    <w:rsid w:val="00732B63"/>
    <w:rsid w:val="00733E31"/>
    <w:rsid w:val="00734CEF"/>
    <w:rsid w:val="007409D5"/>
    <w:rsid w:val="00746D45"/>
    <w:rsid w:val="00776C0E"/>
    <w:rsid w:val="00780E2E"/>
    <w:rsid w:val="00791013"/>
    <w:rsid w:val="007A033D"/>
    <w:rsid w:val="007A63E4"/>
    <w:rsid w:val="007D2890"/>
    <w:rsid w:val="007E0028"/>
    <w:rsid w:val="00815A4C"/>
    <w:rsid w:val="0083383F"/>
    <w:rsid w:val="008876FA"/>
    <w:rsid w:val="0089153C"/>
    <w:rsid w:val="00894800"/>
    <w:rsid w:val="008C2372"/>
    <w:rsid w:val="0090246B"/>
    <w:rsid w:val="0090773B"/>
    <w:rsid w:val="0090793F"/>
    <w:rsid w:val="00921D6F"/>
    <w:rsid w:val="00945422"/>
    <w:rsid w:val="009576DF"/>
    <w:rsid w:val="00965B89"/>
    <w:rsid w:val="00980441"/>
    <w:rsid w:val="009A2214"/>
    <w:rsid w:val="009C25E2"/>
    <w:rsid w:val="009E397B"/>
    <w:rsid w:val="009F2B51"/>
    <w:rsid w:val="00A16EFB"/>
    <w:rsid w:val="00A40419"/>
    <w:rsid w:val="00A5627B"/>
    <w:rsid w:val="00A56A8A"/>
    <w:rsid w:val="00A97EC9"/>
    <w:rsid w:val="00AF226F"/>
    <w:rsid w:val="00B9082F"/>
    <w:rsid w:val="00BC71F7"/>
    <w:rsid w:val="00BF4A6F"/>
    <w:rsid w:val="00C039D3"/>
    <w:rsid w:val="00C21CAD"/>
    <w:rsid w:val="00C32DDD"/>
    <w:rsid w:val="00C42B5B"/>
    <w:rsid w:val="00C52CA5"/>
    <w:rsid w:val="00C80CE7"/>
    <w:rsid w:val="00C81AF9"/>
    <w:rsid w:val="00C93E0F"/>
    <w:rsid w:val="00CA1421"/>
    <w:rsid w:val="00CC5B44"/>
    <w:rsid w:val="00CC775B"/>
    <w:rsid w:val="00CF5F96"/>
    <w:rsid w:val="00D00192"/>
    <w:rsid w:val="00D679B0"/>
    <w:rsid w:val="00D91AD7"/>
    <w:rsid w:val="00DA129B"/>
    <w:rsid w:val="00DB1799"/>
    <w:rsid w:val="00DB4B49"/>
    <w:rsid w:val="00DF0165"/>
    <w:rsid w:val="00DF4EC0"/>
    <w:rsid w:val="00E64418"/>
    <w:rsid w:val="00EA3D7E"/>
    <w:rsid w:val="00F00F67"/>
    <w:rsid w:val="00F166C5"/>
    <w:rsid w:val="00F35EDD"/>
    <w:rsid w:val="00F47958"/>
    <w:rsid w:val="00F80521"/>
    <w:rsid w:val="00FF03D1"/>
    <w:rsid w:val="00FF2008"/>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6814"/>
  <w15:docId w15:val="{14711B04-FA89-4072-8A1B-9B160CB1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9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113527"/>
    <w:rsid w:val="00177574"/>
    <w:rsid w:val="001B7A0D"/>
    <w:rsid w:val="004F0EED"/>
    <w:rsid w:val="00564E23"/>
    <w:rsid w:val="006D771E"/>
    <w:rsid w:val="007C3147"/>
    <w:rsid w:val="008B2B7A"/>
    <w:rsid w:val="00925E00"/>
    <w:rsid w:val="00A36422"/>
    <w:rsid w:val="00B1189B"/>
    <w:rsid w:val="00B4308A"/>
    <w:rsid w:val="00BA52D2"/>
    <w:rsid w:val="00BD43F5"/>
    <w:rsid w:val="00C43B45"/>
    <w:rsid w:val="00D2657B"/>
    <w:rsid w:val="00E0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6CCE-A803-4060-B27D-9CDFC425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9</cp:revision>
  <dcterms:created xsi:type="dcterms:W3CDTF">2019-02-07T21:44:00Z</dcterms:created>
  <dcterms:modified xsi:type="dcterms:W3CDTF">2020-02-20T19:08:00Z</dcterms:modified>
</cp:coreProperties>
</file>