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C9CA" w14:textId="77777777" w:rsidR="005A622A" w:rsidRDefault="005A622A" w:rsidP="00B833C6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66EE3E79" w:rsidR="003A6BA9" w:rsidRPr="0092737C" w:rsidRDefault="00EF6130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Planning and Prepare</w:t>
            </w:r>
            <w:r w:rsidR="009C22C3">
              <w:rPr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sz w:val="24"/>
                <w:szCs w:val="24"/>
              </w:rPr>
              <w:t>ness – 103.00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33581B77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</w:t>
            </w:r>
            <w:r w:rsidR="00EF6130">
              <w:rPr>
                <w:sz w:val="24"/>
                <w:szCs w:val="24"/>
              </w:rPr>
              <w:t>3</w:t>
            </w:r>
            <w:r w:rsidRPr="0092737C">
              <w:rPr>
                <w:sz w:val="24"/>
                <w:szCs w:val="24"/>
              </w:rPr>
              <w:t>.</w:t>
            </w:r>
            <w:r w:rsidR="00285AF9">
              <w:rPr>
                <w:sz w:val="24"/>
                <w:szCs w:val="24"/>
              </w:rPr>
              <w:t>11</w:t>
            </w:r>
          </w:p>
        </w:tc>
        <w:tc>
          <w:tcPr>
            <w:tcW w:w="4788" w:type="dxa"/>
            <w:gridSpan w:val="2"/>
          </w:tcPr>
          <w:p w14:paraId="62BF5287" w14:textId="77777777" w:rsidR="003A6BA9" w:rsidRPr="00627F30" w:rsidRDefault="00EF6130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 Development &amp; Implementation Policy</w:t>
            </w:r>
          </w:p>
        </w:tc>
        <w:tc>
          <w:tcPr>
            <w:tcW w:w="2394" w:type="dxa"/>
          </w:tcPr>
          <w:p w14:paraId="62BF5288" w14:textId="77777777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A44B4A">
              <w:rPr>
                <w:sz w:val="28"/>
                <w:szCs w:val="28"/>
              </w:rPr>
              <w:t>2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54B4278E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F712A6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F712A6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46E55CBD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F712A6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4D8B075E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F21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285AF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62BF5291" w14:textId="77777777" w:rsidR="0014735F" w:rsidRDefault="001F2161" w:rsidP="001F2161">
      <w:p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>To define the policies and process for which Standard Operating Procedures (SOP) are created, updated</w:t>
      </w:r>
      <w:r>
        <w:rPr>
          <w:sz w:val="24"/>
          <w:szCs w:val="24"/>
        </w:rPr>
        <w:t xml:space="preserve"> </w:t>
      </w:r>
      <w:r w:rsidRPr="001F2161">
        <w:rPr>
          <w:sz w:val="24"/>
          <w:szCs w:val="24"/>
        </w:rPr>
        <w:t xml:space="preserve">and managed by the </w:t>
      </w:r>
      <w:r>
        <w:rPr>
          <w:sz w:val="24"/>
          <w:szCs w:val="24"/>
        </w:rPr>
        <w:t>District</w:t>
      </w:r>
      <w:r w:rsidR="000E29AB">
        <w:rPr>
          <w:sz w:val="24"/>
          <w:szCs w:val="24"/>
        </w:rPr>
        <w:t>.</w:t>
      </w:r>
    </w:p>
    <w:p w14:paraId="62BF5292" w14:textId="7019CF43" w:rsidR="003A6BA9" w:rsidRPr="004572DC" w:rsidRDefault="003A6BA9" w:rsidP="00106235">
      <w:pPr>
        <w:spacing w:before="240" w:after="0"/>
        <w:rPr>
          <w:b/>
          <w:sz w:val="28"/>
          <w:szCs w:val="28"/>
        </w:rPr>
      </w:pPr>
      <w:r w:rsidRPr="004572DC">
        <w:rPr>
          <w:b/>
          <w:sz w:val="28"/>
          <w:szCs w:val="28"/>
        </w:rPr>
        <w:t>10</w:t>
      </w:r>
      <w:r w:rsidR="001F2161">
        <w:rPr>
          <w:b/>
          <w:sz w:val="28"/>
          <w:szCs w:val="28"/>
        </w:rPr>
        <w:t>3</w:t>
      </w:r>
      <w:r w:rsidRPr="004572DC">
        <w:rPr>
          <w:b/>
          <w:sz w:val="28"/>
          <w:szCs w:val="28"/>
        </w:rPr>
        <w:t>.</w:t>
      </w:r>
      <w:r w:rsidR="00285AF9">
        <w:rPr>
          <w:b/>
          <w:sz w:val="28"/>
          <w:szCs w:val="28"/>
        </w:rPr>
        <w:t>11</w:t>
      </w:r>
      <w:r w:rsidRPr="004572DC">
        <w:rPr>
          <w:b/>
          <w:sz w:val="28"/>
          <w:szCs w:val="28"/>
        </w:rPr>
        <w:t>.02</w:t>
      </w:r>
      <w:r w:rsidRPr="004572DC">
        <w:rPr>
          <w:b/>
          <w:sz w:val="28"/>
          <w:szCs w:val="28"/>
        </w:rPr>
        <w:tab/>
      </w:r>
      <w:r w:rsidR="000E29AB">
        <w:rPr>
          <w:b/>
          <w:sz w:val="28"/>
          <w:szCs w:val="28"/>
        </w:rPr>
        <w:t>General</w:t>
      </w:r>
    </w:p>
    <w:p w14:paraId="62BF5293" w14:textId="77777777" w:rsidR="00804365" w:rsidRPr="007C79FD" w:rsidRDefault="001F2161" w:rsidP="001F2161">
      <w:p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>SOP’s are the standards to which services are delivered, tasks are performed, orders executed,</w:t>
      </w:r>
      <w:r>
        <w:rPr>
          <w:sz w:val="24"/>
          <w:szCs w:val="24"/>
        </w:rPr>
        <w:t xml:space="preserve"> </w:t>
      </w:r>
      <w:r w:rsidRPr="001F2161">
        <w:rPr>
          <w:sz w:val="24"/>
          <w:szCs w:val="24"/>
        </w:rPr>
        <w:t xml:space="preserve">personnel are measured and operations are conducted throughout the </w:t>
      </w:r>
      <w:r>
        <w:rPr>
          <w:sz w:val="24"/>
          <w:szCs w:val="24"/>
        </w:rPr>
        <w:t>District</w:t>
      </w:r>
      <w:r w:rsidRPr="001F2161">
        <w:rPr>
          <w:sz w:val="24"/>
          <w:szCs w:val="24"/>
        </w:rPr>
        <w:t>. SOP’s are an integral</w:t>
      </w:r>
      <w:r>
        <w:rPr>
          <w:sz w:val="24"/>
          <w:szCs w:val="24"/>
        </w:rPr>
        <w:t xml:space="preserve"> </w:t>
      </w:r>
      <w:r w:rsidRPr="001F2161">
        <w:rPr>
          <w:sz w:val="24"/>
          <w:szCs w:val="24"/>
        </w:rPr>
        <w:t>part of the way we as an organization conduct business and hold each other accountable to the</w:t>
      </w:r>
      <w:r>
        <w:rPr>
          <w:sz w:val="24"/>
          <w:szCs w:val="24"/>
        </w:rPr>
        <w:t xml:space="preserve"> </w:t>
      </w:r>
      <w:r w:rsidRPr="001F2161">
        <w:rPr>
          <w:sz w:val="24"/>
          <w:szCs w:val="24"/>
        </w:rPr>
        <w:t>established standards. Although the standard, SOP’s are not the absolute solution to every incident or</w:t>
      </w:r>
      <w:r>
        <w:rPr>
          <w:sz w:val="24"/>
          <w:szCs w:val="24"/>
        </w:rPr>
        <w:t xml:space="preserve"> </w:t>
      </w:r>
      <w:r w:rsidRPr="001F2161">
        <w:rPr>
          <w:sz w:val="24"/>
          <w:szCs w:val="24"/>
        </w:rPr>
        <w:t>scenario an employee may face. SOP’s should never be placed at the forefront of good customer service,</w:t>
      </w:r>
      <w:r>
        <w:rPr>
          <w:sz w:val="24"/>
          <w:szCs w:val="24"/>
        </w:rPr>
        <w:t xml:space="preserve"> </w:t>
      </w:r>
      <w:r w:rsidRPr="001F2161">
        <w:rPr>
          <w:sz w:val="24"/>
          <w:szCs w:val="24"/>
        </w:rPr>
        <w:t>excellent patient care or just simply doing the right thing</w:t>
      </w:r>
      <w:r w:rsidR="000E29AB" w:rsidRPr="000E29AB">
        <w:rPr>
          <w:sz w:val="24"/>
          <w:szCs w:val="24"/>
        </w:rPr>
        <w:t>.</w:t>
      </w:r>
    </w:p>
    <w:p w14:paraId="62BF5294" w14:textId="23CEB4B7" w:rsidR="00452377" w:rsidRDefault="00452377" w:rsidP="00106235">
      <w:pPr>
        <w:spacing w:before="240" w:after="0"/>
        <w:rPr>
          <w:b/>
          <w:sz w:val="28"/>
          <w:szCs w:val="28"/>
        </w:rPr>
      </w:pPr>
      <w:r w:rsidRPr="00780E2E">
        <w:rPr>
          <w:b/>
          <w:sz w:val="28"/>
          <w:szCs w:val="28"/>
        </w:rPr>
        <w:t>10</w:t>
      </w:r>
      <w:r w:rsidR="001F2161">
        <w:rPr>
          <w:b/>
          <w:sz w:val="28"/>
          <w:szCs w:val="28"/>
        </w:rPr>
        <w:t>3</w:t>
      </w:r>
      <w:r w:rsidRPr="00780E2E">
        <w:rPr>
          <w:b/>
          <w:sz w:val="28"/>
          <w:szCs w:val="28"/>
        </w:rPr>
        <w:t>.</w:t>
      </w:r>
      <w:r w:rsidR="00285AF9">
        <w:rPr>
          <w:b/>
          <w:sz w:val="28"/>
          <w:szCs w:val="28"/>
        </w:rPr>
        <w:t>11</w:t>
      </w:r>
      <w:r w:rsidRPr="00780E2E">
        <w:rPr>
          <w:b/>
          <w:sz w:val="28"/>
          <w:szCs w:val="28"/>
        </w:rPr>
        <w:t>.03</w:t>
      </w:r>
      <w:r w:rsidRPr="00780E2E">
        <w:rPr>
          <w:b/>
          <w:sz w:val="28"/>
          <w:szCs w:val="28"/>
        </w:rPr>
        <w:tab/>
      </w:r>
      <w:r w:rsidR="001F2161">
        <w:rPr>
          <w:b/>
          <w:sz w:val="28"/>
          <w:szCs w:val="28"/>
        </w:rPr>
        <w:t>Policy</w:t>
      </w:r>
    </w:p>
    <w:p w14:paraId="62BF5295" w14:textId="4F691573" w:rsidR="001F2161" w:rsidRPr="001F2161" w:rsidRDefault="001F2161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 xml:space="preserve">Established SOP’s are to be maintained and </w:t>
      </w:r>
      <w:r w:rsidR="00F712A6" w:rsidRPr="001F2161">
        <w:rPr>
          <w:sz w:val="24"/>
          <w:szCs w:val="24"/>
        </w:rPr>
        <w:t>publicly</w:t>
      </w:r>
      <w:r w:rsidRPr="001F2161">
        <w:rPr>
          <w:sz w:val="24"/>
          <w:szCs w:val="24"/>
        </w:rPr>
        <w:t xml:space="preserve"> posted on the </w:t>
      </w:r>
      <w:r>
        <w:rPr>
          <w:sz w:val="24"/>
          <w:szCs w:val="24"/>
        </w:rPr>
        <w:t>District’s</w:t>
      </w:r>
      <w:r w:rsidRPr="001F2161">
        <w:rPr>
          <w:sz w:val="24"/>
          <w:szCs w:val="24"/>
        </w:rPr>
        <w:t xml:space="preserve"> webpage.</w:t>
      </w:r>
    </w:p>
    <w:p w14:paraId="62BF5296" w14:textId="77777777" w:rsidR="001F2161" w:rsidRPr="001F2161" w:rsidRDefault="001F2161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>SOP’s shall be reviewed and/or updated at least every even year (2020, 2022…) or as needed when standards, practices and/or new operations dictates.</w:t>
      </w:r>
    </w:p>
    <w:p w14:paraId="62BF5297" w14:textId="77777777" w:rsidR="001F2161" w:rsidRPr="001F2161" w:rsidRDefault="001F2161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>Any employee may suggest a SOP review/revision through the following channels:</w:t>
      </w:r>
    </w:p>
    <w:p w14:paraId="62BF5298" w14:textId="77777777" w:rsidR="001F2161" w:rsidRPr="001F2161" w:rsidRDefault="001F2161" w:rsidP="001F2161">
      <w:pPr>
        <w:pStyle w:val="ListParagraph"/>
        <w:numPr>
          <w:ilvl w:val="1"/>
          <w:numId w:val="3"/>
        </w:num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>Via an inter-departmental memo through the employee’s chain of command;</w:t>
      </w:r>
    </w:p>
    <w:p w14:paraId="62BF5299" w14:textId="77777777" w:rsidR="001F2161" w:rsidRPr="001F2161" w:rsidRDefault="001F2161" w:rsidP="001F2161">
      <w:pPr>
        <w:pStyle w:val="ListParagraph"/>
        <w:numPr>
          <w:ilvl w:val="1"/>
          <w:numId w:val="3"/>
        </w:num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>As an officer</w:t>
      </w:r>
      <w:r>
        <w:rPr>
          <w:sz w:val="24"/>
          <w:szCs w:val="24"/>
        </w:rPr>
        <w:t>.</w:t>
      </w:r>
    </w:p>
    <w:p w14:paraId="62BF529A" w14:textId="77777777" w:rsidR="001F2161" w:rsidRPr="001F2161" w:rsidRDefault="001F2161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>All SOP’s require the approval of the Chief.</w:t>
      </w:r>
    </w:p>
    <w:p w14:paraId="62BF529B" w14:textId="77777777" w:rsidR="001F2161" w:rsidRPr="001F2161" w:rsidRDefault="001F2161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>SOP’s which involve patient care will also require the additional approval of the Medical Director.</w:t>
      </w:r>
    </w:p>
    <w:p w14:paraId="62BF529C" w14:textId="77777777" w:rsidR="001F2161" w:rsidRPr="001F2161" w:rsidRDefault="001F2161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>All SOP’s shall follow and be presented in the approved format.</w:t>
      </w:r>
    </w:p>
    <w:p w14:paraId="62BF529D" w14:textId="77777777" w:rsidR="0028465C" w:rsidRPr="001F2161" w:rsidRDefault="001F2161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 xml:space="preserve">All new and edited SOP’s shall be </w:t>
      </w:r>
      <w:r>
        <w:rPr>
          <w:sz w:val="24"/>
          <w:szCs w:val="24"/>
        </w:rPr>
        <w:t>distributed to all staff and volunteers and posted on the District’s webpage</w:t>
      </w:r>
      <w:r w:rsidRPr="001F2161">
        <w:rPr>
          <w:sz w:val="24"/>
          <w:szCs w:val="24"/>
        </w:rPr>
        <w:t xml:space="preserve"> for employee acknowledgement and reference</w:t>
      </w:r>
      <w:r w:rsidR="000E29AB" w:rsidRPr="001F2161">
        <w:rPr>
          <w:sz w:val="24"/>
          <w:szCs w:val="24"/>
        </w:rPr>
        <w:t>.</w:t>
      </w:r>
    </w:p>
    <w:p w14:paraId="62BF529E" w14:textId="1F70C5B7" w:rsidR="00C24EA3" w:rsidRPr="00172427" w:rsidRDefault="00172427" w:rsidP="00172427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F21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285AF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.04  </w:t>
      </w:r>
      <w:r>
        <w:rPr>
          <w:b/>
          <w:sz w:val="28"/>
          <w:szCs w:val="28"/>
        </w:rPr>
        <w:tab/>
      </w:r>
      <w:r w:rsidR="001F2161">
        <w:rPr>
          <w:b/>
          <w:sz w:val="28"/>
          <w:szCs w:val="28"/>
        </w:rPr>
        <w:t>New SOP’s</w:t>
      </w:r>
    </w:p>
    <w:p w14:paraId="62BF529F" w14:textId="77777777" w:rsidR="001F2161" w:rsidRPr="001F2161" w:rsidRDefault="001F2161" w:rsidP="001F2161">
      <w:pPr>
        <w:pStyle w:val="ListParagraph"/>
        <w:numPr>
          <w:ilvl w:val="0"/>
          <w:numId w:val="5"/>
        </w:num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lastRenderedPageBreak/>
        <w:t>New practices and/or programs will warrant the development of a new SOP/s.</w:t>
      </w:r>
    </w:p>
    <w:p w14:paraId="62BF52A0" w14:textId="77777777" w:rsidR="001F2161" w:rsidRPr="001F2161" w:rsidRDefault="001F2161" w:rsidP="001F2161">
      <w:pPr>
        <w:pStyle w:val="ListParagraph"/>
        <w:numPr>
          <w:ilvl w:val="0"/>
          <w:numId w:val="5"/>
        </w:num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>New SOP’s will be developed in a collaborative manner as to facilitate input and feedback from a diverse pool of talent and expertise.</w:t>
      </w:r>
    </w:p>
    <w:p w14:paraId="62BF52A1" w14:textId="72EE916C" w:rsidR="0028465C" w:rsidRDefault="0028465C" w:rsidP="0028465C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F21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285AF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ab/>
      </w:r>
      <w:r w:rsidR="001F2161">
        <w:rPr>
          <w:b/>
          <w:sz w:val="28"/>
          <w:szCs w:val="28"/>
        </w:rPr>
        <w:t>SOP Reviews</w:t>
      </w:r>
    </w:p>
    <w:p w14:paraId="62BF52A2" w14:textId="77777777" w:rsidR="001F2161" w:rsidRPr="001F2161" w:rsidRDefault="001F2161" w:rsidP="001F2161">
      <w:pPr>
        <w:pStyle w:val="ListParagraph"/>
        <w:numPr>
          <w:ilvl w:val="0"/>
          <w:numId w:val="6"/>
        </w:num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>Established SOP’s may be revised by the following methods:</w:t>
      </w:r>
    </w:p>
    <w:p w14:paraId="62BF52A3" w14:textId="77777777" w:rsidR="001F2161" w:rsidRPr="001F2161" w:rsidRDefault="001F2161" w:rsidP="001F2161">
      <w:pPr>
        <w:pStyle w:val="ListParagraph"/>
        <w:numPr>
          <w:ilvl w:val="1"/>
          <w:numId w:val="6"/>
        </w:num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>On a scheduled review,</w:t>
      </w:r>
    </w:p>
    <w:p w14:paraId="62BF52A4" w14:textId="77777777" w:rsidR="001F2161" w:rsidRPr="001F2161" w:rsidRDefault="001F2161" w:rsidP="001F2161">
      <w:pPr>
        <w:pStyle w:val="ListParagraph"/>
        <w:numPr>
          <w:ilvl w:val="1"/>
          <w:numId w:val="6"/>
        </w:num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>As indicated by staff due to a conflict or discrepancy;</w:t>
      </w:r>
    </w:p>
    <w:p w14:paraId="62BF52A5" w14:textId="77777777" w:rsidR="001F2161" w:rsidRPr="001F2161" w:rsidRDefault="001F2161" w:rsidP="001F2161">
      <w:pPr>
        <w:pStyle w:val="ListParagraph"/>
        <w:numPr>
          <w:ilvl w:val="1"/>
          <w:numId w:val="6"/>
        </w:num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>As dictated by a change in policy or practice.</w:t>
      </w:r>
    </w:p>
    <w:p w14:paraId="62BF52A6" w14:textId="77777777" w:rsidR="001F2161" w:rsidRPr="001F2161" w:rsidRDefault="001F2161" w:rsidP="001F2161">
      <w:pPr>
        <w:pStyle w:val="ListParagraph"/>
        <w:numPr>
          <w:ilvl w:val="0"/>
          <w:numId w:val="6"/>
        </w:num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>The date of each revision shall be noted on the SOP so that staff can reference the most current version of the document.</w:t>
      </w:r>
    </w:p>
    <w:p w14:paraId="62BF52A7" w14:textId="632633B4" w:rsidR="00172427" w:rsidRDefault="00172427" w:rsidP="00172427">
      <w:pPr>
        <w:spacing w:before="240" w:after="0"/>
        <w:rPr>
          <w:b/>
          <w:sz w:val="28"/>
          <w:szCs w:val="28"/>
        </w:rPr>
      </w:pPr>
      <w:r w:rsidRPr="00172427">
        <w:rPr>
          <w:b/>
          <w:sz w:val="28"/>
          <w:szCs w:val="28"/>
        </w:rPr>
        <w:t>10</w:t>
      </w:r>
      <w:r w:rsidR="001F2161">
        <w:rPr>
          <w:b/>
          <w:sz w:val="28"/>
          <w:szCs w:val="28"/>
        </w:rPr>
        <w:t>3</w:t>
      </w:r>
      <w:r w:rsidRPr="00172427">
        <w:rPr>
          <w:b/>
          <w:sz w:val="28"/>
          <w:szCs w:val="28"/>
        </w:rPr>
        <w:t>.</w:t>
      </w:r>
      <w:r w:rsidR="00285AF9">
        <w:rPr>
          <w:b/>
          <w:sz w:val="28"/>
          <w:szCs w:val="28"/>
        </w:rPr>
        <w:t>11</w:t>
      </w:r>
      <w:r w:rsidRPr="00172427">
        <w:rPr>
          <w:b/>
          <w:sz w:val="28"/>
          <w:szCs w:val="28"/>
        </w:rPr>
        <w:t>.06</w:t>
      </w:r>
      <w:r w:rsidRPr="00172427">
        <w:rPr>
          <w:b/>
          <w:sz w:val="28"/>
          <w:szCs w:val="28"/>
        </w:rPr>
        <w:tab/>
      </w:r>
      <w:r w:rsidR="001F2161">
        <w:rPr>
          <w:b/>
          <w:sz w:val="28"/>
          <w:szCs w:val="28"/>
        </w:rPr>
        <w:t>Obsolete SOP’s</w:t>
      </w:r>
    </w:p>
    <w:p w14:paraId="62BF52A8" w14:textId="77777777" w:rsidR="001F2161" w:rsidRPr="001F2161" w:rsidRDefault="001F2161" w:rsidP="001F2161">
      <w:p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>SOPs’ deemed to be obsolete should be removed from the Department’s webpage.</w:t>
      </w:r>
    </w:p>
    <w:sectPr w:rsidR="001F2161" w:rsidRPr="001F2161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1C3C5" w14:textId="77777777" w:rsidR="0073171C" w:rsidRDefault="0073171C" w:rsidP="003A6BA9">
      <w:pPr>
        <w:spacing w:after="0" w:line="240" w:lineRule="auto"/>
      </w:pPr>
      <w:r>
        <w:separator/>
      </w:r>
    </w:p>
  </w:endnote>
  <w:endnote w:type="continuationSeparator" w:id="0">
    <w:p w14:paraId="76BBF8EC" w14:textId="77777777" w:rsidR="0073171C" w:rsidRDefault="0073171C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03569BD0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</w:t>
    </w:r>
    <w:r w:rsidR="00C933FC">
      <w:t>3</w:t>
    </w:r>
    <w:r w:rsidR="00A20BAE">
      <w:t>.</w:t>
    </w:r>
    <w:r w:rsidR="00C933FC">
      <w:t>1</w:t>
    </w:r>
    <w:r w:rsidR="00A20BA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8392B" w14:textId="77777777" w:rsidR="0073171C" w:rsidRDefault="0073171C" w:rsidP="003A6BA9">
      <w:pPr>
        <w:spacing w:after="0" w:line="240" w:lineRule="auto"/>
      </w:pPr>
      <w:r>
        <w:separator/>
      </w:r>
    </w:p>
  </w:footnote>
  <w:footnote w:type="continuationSeparator" w:id="0">
    <w:p w14:paraId="05FCC702" w14:textId="77777777" w:rsidR="0073171C" w:rsidRDefault="0073171C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103D5"/>
    <w:rsid w:val="000252D7"/>
    <w:rsid w:val="000B7FEA"/>
    <w:rsid w:val="000C0057"/>
    <w:rsid w:val="000D4F80"/>
    <w:rsid w:val="000E29AB"/>
    <w:rsid w:val="000E4081"/>
    <w:rsid w:val="000F756E"/>
    <w:rsid w:val="00106235"/>
    <w:rsid w:val="001135CB"/>
    <w:rsid w:val="00136BAD"/>
    <w:rsid w:val="0014735F"/>
    <w:rsid w:val="00150690"/>
    <w:rsid w:val="00172427"/>
    <w:rsid w:val="00183109"/>
    <w:rsid w:val="001C41A3"/>
    <w:rsid w:val="001E6BB8"/>
    <w:rsid w:val="001F2161"/>
    <w:rsid w:val="00212544"/>
    <w:rsid w:val="002161CD"/>
    <w:rsid w:val="00220B45"/>
    <w:rsid w:val="0022159A"/>
    <w:rsid w:val="00267135"/>
    <w:rsid w:val="002844AE"/>
    <w:rsid w:val="0028465C"/>
    <w:rsid w:val="00285AF9"/>
    <w:rsid w:val="002A6621"/>
    <w:rsid w:val="002C25D1"/>
    <w:rsid w:val="002D54A9"/>
    <w:rsid w:val="002F3E13"/>
    <w:rsid w:val="00365054"/>
    <w:rsid w:val="00374D25"/>
    <w:rsid w:val="00387C35"/>
    <w:rsid w:val="003920C0"/>
    <w:rsid w:val="003A381C"/>
    <w:rsid w:val="003A6BA9"/>
    <w:rsid w:val="003F24D6"/>
    <w:rsid w:val="00431E48"/>
    <w:rsid w:val="00452377"/>
    <w:rsid w:val="004B0FC2"/>
    <w:rsid w:val="004D2360"/>
    <w:rsid w:val="004D2D64"/>
    <w:rsid w:val="004F7D88"/>
    <w:rsid w:val="00517218"/>
    <w:rsid w:val="00542BB0"/>
    <w:rsid w:val="00544E1B"/>
    <w:rsid w:val="005A622A"/>
    <w:rsid w:val="00621120"/>
    <w:rsid w:val="00627F30"/>
    <w:rsid w:val="00631F3D"/>
    <w:rsid w:val="00632876"/>
    <w:rsid w:val="006939F5"/>
    <w:rsid w:val="006C637B"/>
    <w:rsid w:val="006E48E1"/>
    <w:rsid w:val="006E77A9"/>
    <w:rsid w:val="0073171C"/>
    <w:rsid w:val="00733E31"/>
    <w:rsid w:val="00734CEF"/>
    <w:rsid w:val="007409D5"/>
    <w:rsid w:val="00751F2C"/>
    <w:rsid w:val="00780E2E"/>
    <w:rsid w:val="00791013"/>
    <w:rsid w:val="007A033D"/>
    <w:rsid w:val="007A63E4"/>
    <w:rsid w:val="007C79FD"/>
    <w:rsid w:val="007D2890"/>
    <w:rsid w:val="007E0028"/>
    <w:rsid w:val="00804365"/>
    <w:rsid w:val="00815A4C"/>
    <w:rsid w:val="0083383F"/>
    <w:rsid w:val="00876CF4"/>
    <w:rsid w:val="008876FA"/>
    <w:rsid w:val="0089153C"/>
    <w:rsid w:val="00894800"/>
    <w:rsid w:val="008C52F8"/>
    <w:rsid w:val="0090246B"/>
    <w:rsid w:val="0090773B"/>
    <w:rsid w:val="0090793F"/>
    <w:rsid w:val="00921D6F"/>
    <w:rsid w:val="00945422"/>
    <w:rsid w:val="009576DF"/>
    <w:rsid w:val="00980441"/>
    <w:rsid w:val="009A2214"/>
    <w:rsid w:val="009C22C3"/>
    <w:rsid w:val="009C25E2"/>
    <w:rsid w:val="009E397B"/>
    <w:rsid w:val="009F2B51"/>
    <w:rsid w:val="00A16EFB"/>
    <w:rsid w:val="00A20BAE"/>
    <w:rsid w:val="00A40419"/>
    <w:rsid w:val="00A44B4A"/>
    <w:rsid w:val="00A5627B"/>
    <w:rsid w:val="00A56A8A"/>
    <w:rsid w:val="00A97EC9"/>
    <w:rsid w:val="00AF226F"/>
    <w:rsid w:val="00B07DA1"/>
    <w:rsid w:val="00B833C6"/>
    <w:rsid w:val="00B9082F"/>
    <w:rsid w:val="00BC71F7"/>
    <w:rsid w:val="00BE3A86"/>
    <w:rsid w:val="00BF4A6F"/>
    <w:rsid w:val="00C039D3"/>
    <w:rsid w:val="00C21CAD"/>
    <w:rsid w:val="00C24EA3"/>
    <w:rsid w:val="00C32DDD"/>
    <w:rsid w:val="00C42B5B"/>
    <w:rsid w:val="00C564A3"/>
    <w:rsid w:val="00C80CE7"/>
    <w:rsid w:val="00C81AF9"/>
    <w:rsid w:val="00C933FC"/>
    <w:rsid w:val="00C93E0F"/>
    <w:rsid w:val="00C974E9"/>
    <w:rsid w:val="00CA1421"/>
    <w:rsid w:val="00CC5B44"/>
    <w:rsid w:val="00CC775B"/>
    <w:rsid w:val="00CD1312"/>
    <w:rsid w:val="00CF5F96"/>
    <w:rsid w:val="00D00192"/>
    <w:rsid w:val="00D65D1D"/>
    <w:rsid w:val="00D679B0"/>
    <w:rsid w:val="00D91AD7"/>
    <w:rsid w:val="00DA129B"/>
    <w:rsid w:val="00DB1799"/>
    <w:rsid w:val="00DB4B49"/>
    <w:rsid w:val="00DF0165"/>
    <w:rsid w:val="00DF4EC0"/>
    <w:rsid w:val="00E64418"/>
    <w:rsid w:val="00EA3D7E"/>
    <w:rsid w:val="00EB1DB9"/>
    <w:rsid w:val="00EB2E46"/>
    <w:rsid w:val="00EF6130"/>
    <w:rsid w:val="00F00F67"/>
    <w:rsid w:val="00F166C5"/>
    <w:rsid w:val="00F35EDD"/>
    <w:rsid w:val="00F47958"/>
    <w:rsid w:val="00F712A6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02276"/>
    <w:rsid w:val="001F55B3"/>
    <w:rsid w:val="00241F0D"/>
    <w:rsid w:val="00492FC2"/>
    <w:rsid w:val="004F0EED"/>
    <w:rsid w:val="00564E23"/>
    <w:rsid w:val="006D771E"/>
    <w:rsid w:val="00770880"/>
    <w:rsid w:val="007C3147"/>
    <w:rsid w:val="007D7266"/>
    <w:rsid w:val="00842FD2"/>
    <w:rsid w:val="00854312"/>
    <w:rsid w:val="008B2B7A"/>
    <w:rsid w:val="00925E00"/>
    <w:rsid w:val="00A36422"/>
    <w:rsid w:val="00B1189B"/>
    <w:rsid w:val="00BA52D2"/>
    <w:rsid w:val="00BD43F5"/>
    <w:rsid w:val="00C43B45"/>
    <w:rsid w:val="00D2657B"/>
    <w:rsid w:val="00D6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003E-C66E-4AF3-B1D9-9DC2574B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9</cp:revision>
  <dcterms:created xsi:type="dcterms:W3CDTF">2019-02-25T17:10:00Z</dcterms:created>
  <dcterms:modified xsi:type="dcterms:W3CDTF">2020-02-20T23:04:00Z</dcterms:modified>
</cp:coreProperties>
</file>