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CD2303">
      <w:pPr>
        <w:spacing w:after="24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3A7C8246" w:rsidR="001844B5" w:rsidRDefault="00F51482" w:rsidP="0042144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May 10</w:t>
      </w:r>
      <w:r w:rsidR="00CC5207">
        <w:rPr>
          <w:sz w:val="24"/>
          <w:szCs w:val="24"/>
        </w:rPr>
        <w:t>, 2021</w:t>
      </w:r>
    </w:p>
    <w:p w14:paraId="4BF46550" w14:textId="69233027" w:rsidR="009156CF" w:rsidRPr="00A5553A" w:rsidRDefault="009156CF" w:rsidP="00421441">
      <w:pPr>
        <w:spacing w:after="24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0390FD01" w14:textId="26D4DB71" w:rsidR="007B27AF" w:rsidRDefault="007B27AF" w:rsidP="00421441">
      <w:pPr>
        <w:spacing w:after="24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4EF3526B" w14:textId="5B0377FA" w:rsidR="006C2490" w:rsidRDefault="000E663C" w:rsidP="00421441">
      <w:pPr>
        <w:spacing w:after="240"/>
        <w:rPr>
          <w:sz w:val="24"/>
          <w:szCs w:val="24"/>
        </w:rPr>
      </w:pPr>
      <w:hyperlink r:id="rId11" w:history="1">
        <w:r w:rsidR="006C2490" w:rsidRPr="00AA64B3">
          <w:rPr>
            <w:rStyle w:val="Hyperlink"/>
            <w:sz w:val="24"/>
            <w:szCs w:val="24"/>
          </w:rPr>
          <w:t>https://us02web.zoom.us/j/89851108088?pwd=NjZHWDlqL3RacnI1YTlSVzJmYm9EQT09</w:t>
        </w:r>
      </w:hyperlink>
    </w:p>
    <w:p w14:paraId="6328E345" w14:textId="767D5441" w:rsidR="00DD3CB0" w:rsidRPr="0022474F" w:rsidRDefault="00DD3CB0" w:rsidP="003C2E80">
      <w:pPr>
        <w:spacing w:after="24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4A3B113D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41162EDC" w:rsidR="00DD3CB0" w:rsidRPr="00DD3CB0" w:rsidRDefault="00DD3CB0" w:rsidP="003C2E80">
      <w:pPr>
        <w:spacing w:after="24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11879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5BC0D393" w14:textId="448BEEE7" w:rsidR="0022474F" w:rsidRPr="000E663C" w:rsidRDefault="00F62FAD" w:rsidP="000E663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0BC7C56" w14:textId="0E8A8585" w:rsidR="00E56749" w:rsidRDefault="00E56749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671DE98A" w14:textId="3AEF2653" w:rsidR="003633BB" w:rsidRPr="000E663C" w:rsidRDefault="00F62FAD" w:rsidP="000E663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</w:p>
    <w:p w14:paraId="6328E351" w14:textId="500B1785" w:rsidR="009436A1" w:rsidRDefault="00F62FAD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390202BC" w14:textId="2E149174" w:rsidR="0022474F" w:rsidRPr="000E663C" w:rsidRDefault="00F62FAD" w:rsidP="000E663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F36B01">
        <w:rPr>
          <w:b/>
          <w:sz w:val="24"/>
          <w:szCs w:val="24"/>
        </w:rPr>
        <w:t>April 12</w:t>
      </w:r>
      <w:r w:rsidR="00E40776">
        <w:rPr>
          <w:b/>
          <w:sz w:val="24"/>
          <w:szCs w:val="24"/>
        </w:rPr>
        <w:t>,</w:t>
      </w:r>
      <w:r w:rsidR="00EA7B7D">
        <w:rPr>
          <w:b/>
          <w:sz w:val="24"/>
          <w:szCs w:val="24"/>
        </w:rPr>
        <w:t xml:space="preserve"> 20</w:t>
      </w:r>
      <w:r w:rsidR="00942268">
        <w:rPr>
          <w:b/>
          <w:sz w:val="24"/>
          <w:szCs w:val="24"/>
        </w:rPr>
        <w:t>2</w:t>
      </w:r>
      <w:r w:rsidR="00632124">
        <w:rPr>
          <w:b/>
          <w:sz w:val="24"/>
          <w:szCs w:val="24"/>
        </w:rPr>
        <w:t>1</w:t>
      </w:r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3B786DAE" w14:textId="1F96FA0C" w:rsidR="0022474F" w:rsidRPr="000E663C" w:rsidRDefault="00F62FAD" w:rsidP="000E663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F36B01">
        <w:rPr>
          <w:b/>
          <w:sz w:val="24"/>
          <w:szCs w:val="24"/>
        </w:rPr>
        <w:t>April</w:t>
      </w:r>
      <w:r w:rsidR="00992CDF">
        <w:rPr>
          <w:b/>
          <w:sz w:val="24"/>
          <w:szCs w:val="24"/>
        </w:rPr>
        <w:t xml:space="preserve"> 2021</w:t>
      </w:r>
    </w:p>
    <w:p w14:paraId="6328E356" w14:textId="16151F47" w:rsidR="00F62FAD" w:rsidRDefault="00F62FAD" w:rsidP="002E756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Date of the Next Regular Scheduled Meeting</w:t>
      </w:r>
    </w:p>
    <w:p w14:paraId="6328E358" w14:textId="6E86CB53" w:rsidR="00DD3CB0" w:rsidRPr="00004DBB" w:rsidRDefault="00004DBB" w:rsidP="002E756D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B01">
        <w:rPr>
          <w:sz w:val="24"/>
          <w:szCs w:val="24"/>
        </w:rPr>
        <w:t>June 14</w:t>
      </w:r>
      <w:r w:rsidR="00467CCA">
        <w:rPr>
          <w:sz w:val="24"/>
          <w:szCs w:val="24"/>
        </w:rPr>
        <w:t>, 2021</w:t>
      </w:r>
    </w:p>
    <w:p w14:paraId="6328E35A" w14:textId="43655DA3" w:rsidR="00DD3CB0" w:rsidRPr="00DC4C5A" w:rsidRDefault="00DD3CB0" w:rsidP="00D70795">
      <w:pPr>
        <w:spacing w:after="120"/>
        <w:rPr>
          <w:b/>
          <w:color w:val="FF0000"/>
          <w:sz w:val="28"/>
          <w:szCs w:val="28"/>
        </w:rPr>
      </w:pPr>
      <w:r w:rsidRPr="00DC4C5A">
        <w:rPr>
          <w:b/>
          <w:color w:val="FF0000"/>
          <w:sz w:val="28"/>
          <w:szCs w:val="28"/>
        </w:rPr>
        <w:t>II PUBLIC COMMENT &amp; CORRESPONDENCE</w:t>
      </w:r>
    </w:p>
    <w:p w14:paraId="22C613F4" w14:textId="3FA6029B" w:rsidR="00B34072" w:rsidRPr="00DC4C5A" w:rsidRDefault="00DC4C5A" w:rsidP="00D70795">
      <w:pPr>
        <w:spacing w:after="240"/>
        <w:ind w:left="720"/>
        <w:rPr>
          <w:b/>
          <w:i/>
          <w:iCs/>
          <w:color w:val="FF0000"/>
          <w:sz w:val="24"/>
          <w:szCs w:val="24"/>
        </w:rPr>
      </w:pPr>
      <w:bookmarkStart w:id="0" w:name="_Hlk65571815"/>
      <w:r w:rsidRPr="00DC4C5A">
        <w:rPr>
          <w:b/>
          <w:i/>
          <w:iCs/>
          <w:color w:val="FF0000"/>
          <w:sz w:val="24"/>
          <w:szCs w:val="24"/>
        </w:rPr>
        <w:t>Is there anyone from the public who would like to make a comment?</w:t>
      </w:r>
    </w:p>
    <w:bookmarkEnd w:id="0"/>
    <w:p w14:paraId="6328E35E" w14:textId="77777777" w:rsidR="00DD3CB0" w:rsidRDefault="00DD3CB0" w:rsidP="00D70795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III REPORTS</w:t>
      </w:r>
    </w:p>
    <w:p w14:paraId="6328E35F" w14:textId="77777777" w:rsidR="00622D3F" w:rsidRDefault="00622D3F" w:rsidP="00D70795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D70795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0B89BC39" w14:textId="63F96749" w:rsidR="00AF1F70" w:rsidRPr="00140AA2" w:rsidRDefault="00B92F65" w:rsidP="00140AA2">
      <w:pPr>
        <w:pStyle w:val="ListParagraph"/>
        <w:numPr>
          <w:ilvl w:val="1"/>
          <w:numId w:val="23"/>
        </w:numPr>
        <w:spacing w:after="120"/>
        <w:rPr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6F2E92">
        <w:rPr>
          <w:sz w:val="24"/>
          <w:szCs w:val="24"/>
        </w:rPr>
        <w:t xml:space="preserve"> </w:t>
      </w:r>
      <w:r w:rsidR="00AF1F70" w:rsidRPr="00140AA2">
        <w:rPr>
          <w:bCs/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1F37F1B0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2C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14:paraId="6328E366" w14:textId="691E58F2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29E7EE2D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F36B01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924" w:type="dxa"/>
          </w:tcPr>
          <w:p w14:paraId="6328E369" w14:textId="15A4FB26" w:rsidR="00CC07EE" w:rsidRPr="00D4316F" w:rsidRDefault="00F36B01" w:rsidP="00CC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457" w:type="dxa"/>
          </w:tcPr>
          <w:p w14:paraId="6328E36A" w14:textId="210AEC75" w:rsidR="006E4082" w:rsidRPr="00CC1A9A" w:rsidRDefault="001A0C6D" w:rsidP="006E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50CDE55B" w:rsidR="008B141E" w:rsidRPr="0038773F" w:rsidRDefault="00F36B01" w:rsidP="008B1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14:paraId="6328E36E" w14:textId="16C6CD89" w:rsidR="00D262B9" w:rsidRDefault="001A0C6D" w:rsidP="00D2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0F6B2F72" w:rsidR="0038773F" w:rsidRPr="0038773F" w:rsidRDefault="00F36B01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457" w:type="dxa"/>
          </w:tcPr>
          <w:p w14:paraId="6328E372" w14:textId="0C375D3A" w:rsidR="00A21A89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43B8E3CA" w:rsidR="00A21A89" w:rsidRDefault="00F36B0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7" w:type="dxa"/>
          </w:tcPr>
          <w:p w14:paraId="6328E376" w14:textId="218543DE" w:rsidR="00A21A89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71A83BFA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4340689F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589F6790" w:rsidR="00932F4A" w:rsidRPr="009F6343" w:rsidRDefault="00F36B01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57" w:type="dxa"/>
          </w:tcPr>
          <w:p w14:paraId="6328E37A" w14:textId="64C98D89" w:rsidR="008A574D" w:rsidRPr="00CC1A9A" w:rsidRDefault="001A0C6D" w:rsidP="008A5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324C059F" w:rsidR="009B1E1B" w:rsidRDefault="00F36B0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6328E37E" w14:textId="108972DE" w:rsidR="0090321B" w:rsidRDefault="001A0C6D" w:rsidP="0090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41C4E8C6" w:rsidR="00634BCC" w:rsidRDefault="00F36B01" w:rsidP="0063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6328E382" w14:textId="4C739A0A" w:rsidR="00784F61" w:rsidRDefault="00784F61" w:rsidP="00784F61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45A1C10F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4B3E37F2" w:rsidR="00CB0E72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43003078" w:rsidR="009B1E1B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573E228B" w:rsidR="009B1E1B" w:rsidRDefault="00F36B0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7" w:type="dxa"/>
          </w:tcPr>
          <w:p w14:paraId="6328E392" w14:textId="60BCF6F7" w:rsidR="009B1E1B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539F" w14:paraId="7BF4111E" w14:textId="77777777" w:rsidTr="0039629D">
        <w:tc>
          <w:tcPr>
            <w:tcW w:w="3421" w:type="dxa"/>
          </w:tcPr>
          <w:p w14:paraId="2A727DA0" w14:textId="039FE97F" w:rsidR="0079539F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Lift Assist</w:t>
            </w:r>
          </w:p>
        </w:tc>
        <w:tc>
          <w:tcPr>
            <w:tcW w:w="1924" w:type="dxa"/>
          </w:tcPr>
          <w:p w14:paraId="054A3135" w14:textId="357DEC6F" w:rsidR="0079539F" w:rsidRDefault="0079539F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E6136" w14:textId="7660B51C" w:rsidR="0079539F" w:rsidRDefault="001A0C6D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757EE5A9" w:rsidR="000C4370" w:rsidRDefault="00F36B01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6328E396" w14:textId="7710F612" w:rsidR="00777859" w:rsidRDefault="001A0C6D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3AE43B03" w:rsidR="009B1E1B" w:rsidRDefault="00F36B0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6328E39A" w14:textId="4ACFCC0C" w:rsidR="009B1E1B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2EB790C3" w:rsidR="009B1E1B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</w:p>
        </w:tc>
        <w:tc>
          <w:tcPr>
            <w:tcW w:w="1924" w:type="dxa"/>
          </w:tcPr>
          <w:p w14:paraId="6328E39D" w14:textId="3BF15CB2" w:rsidR="009B1E1B" w:rsidRDefault="00F36B01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(combined with Welfare Checks</w:t>
            </w:r>
          </w:p>
        </w:tc>
        <w:tc>
          <w:tcPr>
            <w:tcW w:w="2457" w:type="dxa"/>
          </w:tcPr>
          <w:p w14:paraId="6328E39E" w14:textId="53219AD8" w:rsidR="009F1F11" w:rsidRDefault="001A0C6D" w:rsidP="0068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08750C21" w:rsidR="009F0EF5" w:rsidRDefault="009F0EF5" w:rsidP="009F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A2" w14:textId="25AEF57B" w:rsidR="009B1E1B" w:rsidRDefault="001A0C6D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2946.9</w:t>
            </w: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DB6427" w14:paraId="33612268" w14:textId="77777777" w:rsidTr="0039629D">
        <w:tc>
          <w:tcPr>
            <w:tcW w:w="3421" w:type="dxa"/>
          </w:tcPr>
          <w:p w14:paraId="2B66AA8C" w14:textId="57A4FADD" w:rsidR="00DB6427" w:rsidRPr="008348AE" w:rsidRDefault="00DB6427" w:rsidP="0062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Inter-Facility Transports</w:t>
            </w:r>
          </w:p>
        </w:tc>
        <w:tc>
          <w:tcPr>
            <w:tcW w:w="1924" w:type="dxa"/>
          </w:tcPr>
          <w:p w14:paraId="1CA98385" w14:textId="358FF6A9" w:rsidR="00DB6427" w:rsidRDefault="007F10EC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14:paraId="2E2743CF" w14:textId="78BEC90A" w:rsidR="00DB6427" w:rsidRDefault="007F10EC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0F5169EF" w:rsidR="008348AE" w:rsidRDefault="00F36B01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457" w:type="dxa"/>
          </w:tcPr>
          <w:p w14:paraId="6328E3AA" w14:textId="2D5B7E63" w:rsidR="0096306B" w:rsidRDefault="001A0C6D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</w:tbl>
    <w:p w14:paraId="1893E7C6" w14:textId="48F93D2A" w:rsidR="00485919" w:rsidRPr="00485919" w:rsidRDefault="00622D3F" w:rsidP="00EE554C">
      <w:pPr>
        <w:spacing w:before="360"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</w:p>
    <w:p w14:paraId="6328E3BA" w14:textId="77777777" w:rsidR="00622D3F" w:rsidRDefault="00622D3F" w:rsidP="00EE554C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7F243A15" w:rsidR="00FD1D3D" w:rsidRPr="00C572C1" w:rsidRDefault="00DC4C5A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3931D19E" w:rsidR="00FD1D3D" w:rsidRDefault="007F10EC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$59,968.19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7842409E" w:rsidR="00FD1D3D" w:rsidRDefault="00FB2083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D10FE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,900.07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0C152509" w:rsidR="00FD1D3D" w:rsidRDefault="00231555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F10EC">
              <w:rPr>
                <w:sz w:val="24"/>
                <w:szCs w:val="24"/>
              </w:rPr>
              <w:t>566,719.29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4FFAA42A" w:rsidR="00FD1D3D" w:rsidRDefault="003359EF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A451F">
              <w:rPr>
                <w:b/>
                <w:sz w:val="24"/>
                <w:szCs w:val="24"/>
              </w:rPr>
              <w:t>1,</w:t>
            </w:r>
            <w:r w:rsidR="00231555">
              <w:rPr>
                <w:b/>
                <w:sz w:val="24"/>
                <w:szCs w:val="24"/>
              </w:rPr>
              <w:t>227,587.55</w:t>
            </w:r>
          </w:p>
        </w:tc>
      </w:tr>
    </w:tbl>
    <w:p w14:paraId="168AFF07" w14:textId="5D78AF81" w:rsidR="0088184F" w:rsidRPr="000E663C" w:rsidRDefault="0088184F" w:rsidP="00231555">
      <w:pPr>
        <w:spacing w:before="240" w:after="120"/>
        <w:ind w:left="720" w:firstLine="720"/>
        <w:rPr>
          <w:b/>
          <w:sz w:val="24"/>
          <w:szCs w:val="24"/>
        </w:rPr>
      </w:pPr>
      <w:r w:rsidRPr="000E663C">
        <w:rPr>
          <w:b/>
          <w:sz w:val="24"/>
          <w:szCs w:val="24"/>
        </w:rPr>
        <w:lastRenderedPageBreak/>
        <w:t>2021-2022 Budget</w:t>
      </w:r>
    </w:p>
    <w:p w14:paraId="6328E3CB" w14:textId="5D9ACBD8" w:rsidR="00622D3F" w:rsidRDefault="00622D3F" w:rsidP="000E663C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A06DB40" w14:textId="41952290" w:rsidR="007C1DDD" w:rsidRPr="002B725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74FB1C34" w14:textId="5A721660" w:rsidR="007E7711" w:rsidRPr="007E7711" w:rsidRDefault="007C1DDD" w:rsidP="006C2490">
      <w:pPr>
        <w:spacing w:after="24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J</w:t>
      </w:r>
      <w:r w:rsidR="00D4316F">
        <w:rPr>
          <w:b/>
          <w:sz w:val="24"/>
          <w:szCs w:val="24"/>
        </w:rPr>
        <w:t>CEMSD-JCFD#1 Task Force</w:t>
      </w:r>
      <w:r w:rsidR="00673E20">
        <w:rPr>
          <w:b/>
          <w:sz w:val="24"/>
          <w:szCs w:val="24"/>
        </w:rPr>
        <w:t>:</w:t>
      </w:r>
      <w:r w:rsidR="00C16F84">
        <w:rPr>
          <w:bCs/>
          <w:sz w:val="24"/>
          <w:szCs w:val="24"/>
        </w:rPr>
        <w:t xml:space="preserve"> </w:t>
      </w:r>
      <w:r w:rsidR="0036691C">
        <w:rPr>
          <w:bCs/>
          <w:sz w:val="24"/>
          <w:szCs w:val="24"/>
        </w:rPr>
        <w:t xml:space="preserve"> </w:t>
      </w:r>
      <w:r w:rsidR="00A45BA4">
        <w:rPr>
          <w:bCs/>
          <w:sz w:val="24"/>
          <w:szCs w:val="24"/>
        </w:rPr>
        <w:t xml:space="preserve"> </w:t>
      </w:r>
      <w:r w:rsidR="00611879">
        <w:rPr>
          <w:bCs/>
          <w:sz w:val="24"/>
          <w:szCs w:val="24"/>
        </w:rPr>
        <w:t xml:space="preserve"> </w:t>
      </w:r>
      <w:r w:rsidR="00EA6B3E">
        <w:rPr>
          <w:bCs/>
          <w:sz w:val="24"/>
          <w:szCs w:val="24"/>
        </w:rPr>
        <w:t xml:space="preserve"> </w:t>
      </w:r>
    </w:p>
    <w:p w14:paraId="6328E3D4" w14:textId="447A828B" w:rsidR="00DD3CB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298B1B08" w14:textId="26FA0DD4" w:rsidR="003056C9" w:rsidRPr="00B007B9" w:rsidRDefault="00764994" w:rsidP="006C2490">
      <w:pPr>
        <w:spacing w:after="24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proofErr w:type="gramStart"/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  <w:r w:rsidR="007D4E02">
        <w:rPr>
          <w:bCs/>
          <w:sz w:val="24"/>
          <w:szCs w:val="24"/>
        </w:rPr>
        <w:t xml:space="preserve"> </w:t>
      </w:r>
      <w:r w:rsidR="006C2490" w:rsidRPr="006C2490">
        <w:rPr>
          <w:b/>
          <w:sz w:val="24"/>
          <w:szCs w:val="24"/>
        </w:rPr>
        <w:t>Lake</w:t>
      </w:r>
      <w:proofErr w:type="gramEnd"/>
      <w:r w:rsidR="006C2490" w:rsidRPr="006C2490">
        <w:rPr>
          <w:b/>
          <w:sz w:val="24"/>
          <w:szCs w:val="24"/>
        </w:rPr>
        <w:t xml:space="preserve"> Chinook Fire &amp; Rescue:</w:t>
      </w:r>
      <w:r w:rsidR="006C2490">
        <w:rPr>
          <w:bCs/>
          <w:sz w:val="24"/>
          <w:szCs w:val="24"/>
        </w:rPr>
        <w:t xml:space="preserve"> </w:t>
      </w:r>
    </w:p>
    <w:p w14:paraId="6328E3D8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30A2AEAC" w14:textId="698B8EB3" w:rsidR="00643941" w:rsidRPr="002E1100" w:rsidRDefault="00894AA3" w:rsidP="0014065D">
      <w:pPr>
        <w:spacing w:after="24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  <w:r w:rsidR="002E1100">
        <w:rPr>
          <w:bCs/>
          <w:sz w:val="24"/>
          <w:szCs w:val="24"/>
        </w:rPr>
        <w:t xml:space="preserve"> </w:t>
      </w:r>
    </w:p>
    <w:p w14:paraId="6328E3DF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14065D">
      <w:pPr>
        <w:spacing w:after="84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9596" w14:textId="77777777" w:rsidR="00983910" w:rsidRDefault="00983910" w:rsidP="00DD3CB0">
      <w:pPr>
        <w:spacing w:after="0" w:line="240" w:lineRule="auto"/>
      </w:pPr>
      <w:r>
        <w:separator/>
      </w:r>
    </w:p>
  </w:endnote>
  <w:endnote w:type="continuationSeparator" w:id="0">
    <w:p w14:paraId="70107F66" w14:textId="77777777" w:rsidR="00983910" w:rsidRDefault="00983910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2426" w14:textId="77777777" w:rsidR="00983910" w:rsidRDefault="00983910" w:rsidP="00DD3CB0">
      <w:pPr>
        <w:spacing w:after="0" w:line="240" w:lineRule="auto"/>
      </w:pPr>
      <w:r>
        <w:separator/>
      </w:r>
    </w:p>
  </w:footnote>
  <w:footnote w:type="continuationSeparator" w:id="0">
    <w:p w14:paraId="592317B9" w14:textId="77777777" w:rsidR="00983910" w:rsidRDefault="00983910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A97813A2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0B19"/>
    <w:rsid w:val="00002E8B"/>
    <w:rsid w:val="00004DBB"/>
    <w:rsid w:val="00007D02"/>
    <w:rsid w:val="00010721"/>
    <w:rsid w:val="000115AC"/>
    <w:rsid w:val="0001216B"/>
    <w:rsid w:val="000123BB"/>
    <w:rsid w:val="00014824"/>
    <w:rsid w:val="00014BE5"/>
    <w:rsid w:val="00016007"/>
    <w:rsid w:val="000202D9"/>
    <w:rsid w:val="00020B21"/>
    <w:rsid w:val="00020C34"/>
    <w:rsid w:val="00022A13"/>
    <w:rsid w:val="0002549D"/>
    <w:rsid w:val="00026DC4"/>
    <w:rsid w:val="0002739A"/>
    <w:rsid w:val="000307AF"/>
    <w:rsid w:val="00032076"/>
    <w:rsid w:val="00033F17"/>
    <w:rsid w:val="00035F09"/>
    <w:rsid w:val="00036905"/>
    <w:rsid w:val="000373BC"/>
    <w:rsid w:val="00040FF2"/>
    <w:rsid w:val="00042FE2"/>
    <w:rsid w:val="00045E38"/>
    <w:rsid w:val="0004710D"/>
    <w:rsid w:val="00051A9A"/>
    <w:rsid w:val="0005234D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594A"/>
    <w:rsid w:val="00075A0C"/>
    <w:rsid w:val="00077068"/>
    <w:rsid w:val="000771EB"/>
    <w:rsid w:val="0008047F"/>
    <w:rsid w:val="00080921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127"/>
    <w:rsid w:val="000C5C97"/>
    <w:rsid w:val="000C63C1"/>
    <w:rsid w:val="000C6AEA"/>
    <w:rsid w:val="000D01BB"/>
    <w:rsid w:val="000D1384"/>
    <w:rsid w:val="000D32F0"/>
    <w:rsid w:val="000D41E3"/>
    <w:rsid w:val="000D64F2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E663C"/>
    <w:rsid w:val="000F243A"/>
    <w:rsid w:val="000F3163"/>
    <w:rsid w:val="0010239E"/>
    <w:rsid w:val="00107FBB"/>
    <w:rsid w:val="00110A97"/>
    <w:rsid w:val="0011202F"/>
    <w:rsid w:val="001142EB"/>
    <w:rsid w:val="00114C9C"/>
    <w:rsid w:val="00120784"/>
    <w:rsid w:val="0012370D"/>
    <w:rsid w:val="001330F8"/>
    <w:rsid w:val="001364EB"/>
    <w:rsid w:val="00137213"/>
    <w:rsid w:val="0014065D"/>
    <w:rsid w:val="00140AA2"/>
    <w:rsid w:val="00143277"/>
    <w:rsid w:val="0015237F"/>
    <w:rsid w:val="001534F1"/>
    <w:rsid w:val="0015469C"/>
    <w:rsid w:val="001548DD"/>
    <w:rsid w:val="0016131C"/>
    <w:rsid w:val="00162E09"/>
    <w:rsid w:val="0016640F"/>
    <w:rsid w:val="0017090B"/>
    <w:rsid w:val="00182C21"/>
    <w:rsid w:val="001844B5"/>
    <w:rsid w:val="001847CA"/>
    <w:rsid w:val="00184C34"/>
    <w:rsid w:val="001870D6"/>
    <w:rsid w:val="001926DD"/>
    <w:rsid w:val="001940E2"/>
    <w:rsid w:val="001A0C6D"/>
    <w:rsid w:val="001A29BF"/>
    <w:rsid w:val="001A2E55"/>
    <w:rsid w:val="001A5484"/>
    <w:rsid w:val="001A6E67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2AE"/>
    <w:rsid w:val="001D381D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4CF0"/>
    <w:rsid w:val="001F5940"/>
    <w:rsid w:val="001F7E0A"/>
    <w:rsid w:val="00202B8C"/>
    <w:rsid w:val="002054FC"/>
    <w:rsid w:val="0020699A"/>
    <w:rsid w:val="002069BD"/>
    <w:rsid w:val="00206C18"/>
    <w:rsid w:val="0021091B"/>
    <w:rsid w:val="00210B21"/>
    <w:rsid w:val="002146DD"/>
    <w:rsid w:val="002162A6"/>
    <w:rsid w:val="00216D22"/>
    <w:rsid w:val="00216DB4"/>
    <w:rsid w:val="002221A9"/>
    <w:rsid w:val="0022474F"/>
    <w:rsid w:val="00224D76"/>
    <w:rsid w:val="00226261"/>
    <w:rsid w:val="002265A8"/>
    <w:rsid w:val="00227182"/>
    <w:rsid w:val="00231555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15BE"/>
    <w:rsid w:val="002830E3"/>
    <w:rsid w:val="002837BB"/>
    <w:rsid w:val="00284234"/>
    <w:rsid w:val="00293BCD"/>
    <w:rsid w:val="00295E41"/>
    <w:rsid w:val="002A03C8"/>
    <w:rsid w:val="002A0801"/>
    <w:rsid w:val="002A2B67"/>
    <w:rsid w:val="002A3DD9"/>
    <w:rsid w:val="002A4EAC"/>
    <w:rsid w:val="002A5112"/>
    <w:rsid w:val="002A6BE5"/>
    <w:rsid w:val="002A7972"/>
    <w:rsid w:val="002B0603"/>
    <w:rsid w:val="002B299C"/>
    <w:rsid w:val="002B35F5"/>
    <w:rsid w:val="002B4763"/>
    <w:rsid w:val="002B7250"/>
    <w:rsid w:val="002C3822"/>
    <w:rsid w:val="002C46E6"/>
    <w:rsid w:val="002D0ABE"/>
    <w:rsid w:val="002D0E63"/>
    <w:rsid w:val="002D26C8"/>
    <w:rsid w:val="002D5E60"/>
    <w:rsid w:val="002E1100"/>
    <w:rsid w:val="002E1994"/>
    <w:rsid w:val="002E6F97"/>
    <w:rsid w:val="002E756D"/>
    <w:rsid w:val="002E76F6"/>
    <w:rsid w:val="002E7A88"/>
    <w:rsid w:val="002F1274"/>
    <w:rsid w:val="002F216B"/>
    <w:rsid w:val="002F6454"/>
    <w:rsid w:val="002F6BA8"/>
    <w:rsid w:val="0030121D"/>
    <w:rsid w:val="00302270"/>
    <w:rsid w:val="00302391"/>
    <w:rsid w:val="003027CF"/>
    <w:rsid w:val="00303FB9"/>
    <w:rsid w:val="003056C9"/>
    <w:rsid w:val="00305B06"/>
    <w:rsid w:val="00307A37"/>
    <w:rsid w:val="00307AB5"/>
    <w:rsid w:val="003106C0"/>
    <w:rsid w:val="00312983"/>
    <w:rsid w:val="00314F67"/>
    <w:rsid w:val="00321B37"/>
    <w:rsid w:val="00323CEC"/>
    <w:rsid w:val="003245C4"/>
    <w:rsid w:val="00324E07"/>
    <w:rsid w:val="003347F8"/>
    <w:rsid w:val="003359EF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33BB"/>
    <w:rsid w:val="00363E72"/>
    <w:rsid w:val="0036691C"/>
    <w:rsid w:val="0036745E"/>
    <w:rsid w:val="00367D97"/>
    <w:rsid w:val="00372913"/>
    <w:rsid w:val="00372C2F"/>
    <w:rsid w:val="003739F2"/>
    <w:rsid w:val="00376B1D"/>
    <w:rsid w:val="00380706"/>
    <w:rsid w:val="00380AD0"/>
    <w:rsid w:val="00382200"/>
    <w:rsid w:val="00382C58"/>
    <w:rsid w:val="00385996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2E80"/>
    <w:rsid w:val="003C3003"/>
    <w:rsid w:val="003C3A2B"/>
    <w:rsid w:val="003C72D9"/>
    <w:rsid w:val="003D2955"/>
    <w:rsid w:val="003D3198"/>
    <w:rsid w:val="003D3DF8"/>
    <w:rsid w:val="003D643B"/>
    <w:rsid w:val="003D6602"/>
    <w:rsid w:val="003E434D"/>
    <w:rsid w:val="003E60A2"/>
    <w:rsid w:val="003E7E5C"/>
    <w:rsid w:val="003F0403"/>
    <w:rsid w:val="003F0AD6"/>
    <w:rsid w:val="003F1834"/>
    <w:rsid w:val="003F4E32"/>
    <w:rsid w:val="003F6F88"/>
    <w:rsid w:val="00402E89"/>
    <w:rsid w:val="00403036"/>
    <w:rsid w:val="00406699"/>
    <w:rsid w:val="00406996"/>
    <w:rsid w:val="0041030C"/>
    <w:rsid w:val="0041473F"/>
    <w:rsid w:val="00420347"/>
    <w:rsid w:val="00421441"/>
    <w:rsid w:val="004216F0"/>
    <w:rsid w:val="00421AB3"/>
    <w:rsid w:val="0042666E"/>
    <w:rsid w:val="00430F3D"/>
    <w:rsid w:val="00431241"/>
    <w:rsid w:val="004337C0"/>
    <w:rsid w:val="00434DB4"/>
    <w:rsid w:val="004423E4"/>
    <w:rsid w:val="00442888"/>
    <w:rsid w:val="00443700"/>
    <w:rsid w:val="00446B59"/>
    <w:rsid w:val="00453291"/>
    <w:rsid w:val="0045497E"/>
    <w:rsid w:val="00454B53"/>
    <w:rsid w:val="0045591E"/>
    <w:rsid w:val="00460205"/>
    <w:rsid w:val="00460FA9"/>
    <w:rsid w:val="00463067"/>
    <w:rsid w:val="00465F77"/>
    <w:rsid w:val="0046673B"/>
    <w:rsid w:val="00467CCA"/>
    <w:rsid w:val="00471C71"/>
    <w:rsid w:val="00473008"/>
    <w:rsid w:val="00474951"/>
    <w:rsid w:val="00476C90"/>
    <w:rsid w:val="00485805"/>
    <w:rsid w:val="00485919"/>
    <w:rsid w:val="004870B6"/>
    <w:rsid w:val="004900D0"/>
    <w:rsid w:val="00494F9F"/>
    <w:rsid w:val="0049732F"/>
    <w:rsid w:val="004A4762"/>
    <w:rsid w:val="004A67E2"/>
    <w:rsid w:val="004B01D2"/>
    <w:rsid w:val="004B38EA"/>
    <w:rsid w:val="004C1897"/>
    <w:rsid w:val="004C2FE7"/>
    <w:rsid w:val="004C74F3"/>
    <w:rsid w:val="004D35D2"/>
    <w:rsid w:val="004D3799"/>
    <w:rsid w:val="004D4380"/>
    <w:rsid w:val="004D6027"/>
    <w:rsid w:val="004E11D0"/>
    <w:rsid w:val="004E3935"/>
    <w:rsid w:val="004E76F7"/>
    <w:rsid w:val="004F1D37"/>
    <w:rsid w:val="004F4739"/>
    <w:rsid w:val="004F79E5"/>
    <w:rsid w:val="005005F4"/>
    <w:rsid w:val="00500CC9"/>
    <w:rsid w:val="00500F5C"/>
    <w:rsid w:val="00504283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5A6"/>
    <w:rsid w:val="005326F4"/>
    <w:rsid w:val="00532D73"/>
    <w:rsid w:val="0053663F"/>
    <w:rsid w:val="0054030E"/>
    <w:rsid w:val="0054198E"/>
    <w:rsid w:val="0054402F"/>
    <w:rsid w:val="005441BE"/>
    <w:rsid w:val="00550764"/>
    <w:rsid w:val="00554552"/>
    <w:rsid w:val="00554C7D"/>
    <w:rsid w:val="005563E9"/>
    <w:rsid w:val="00556CA4"/>
    <w:rsid w:val="0055748E"/>
    <w:rsid w:val="00557EE7"/>
    <w:rsid w:val="00562881"/>
    <w:rsid w:val="005647DC"/>
    <w:rsid w:val="005650C2"/>
    <w:rsid w:val="00565973"/>
    <w:rsid w:val="00572BA9"/>
    <w:rsid w:val="0057600D"/>
    <w:rsid w:val="00576BF0"/>
    <w:rsid w:val="00580E9A"/>
    <w:rsid w:val="00581164"/>
    <w:rsid w:val="00585534"/>
    <w:rsid w:val="00585A7D"/>
    <w:rsid w:val="005865D8"/>
    <w:rsid w:val="005915E4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1879"/>
    <w:rsid w:val="00612716"/>
    <w:rsid w:val="00615044"/>
    <w:rsid w:val="0061575C"/>
    <w:rsid w:val="00616634"/>
    <w:rsid w:val="00621CAE"/>
    <w:rsid w:val="00622D3F"/>
    <w:rsid w:val="00625B62"/>
    <w:rsid w:val="00626587"/>
    <w:rsid w:val="00632124"/>
    <w:rsid w:val="00633ABC"/>
    <w:rsid w:val="00634BCC"/>
    <w:rsid w:val="00643941"/>
    <w:rsid w:val="00646204"/>
    <w:rsid w:val="00646DBF"/>
    <w:rsid w:val="00651999"/>
    <w:rsid w:val="00655E05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294"/>
    <w:rsid w:val="006834F1"/>
    <w:rsid w:val="00683672"/>
    <w:rsid w:val="00685D52"/>
    <w:rsid w:val="006870F1"/>
    <w:rsid w:val="00690C54"/>
    <w:rsid w:val="00691919"/>
    <w:rsid w:val="00691E0C"/>
    <w:rsid w:val="00692B06"/>
    <w:rsid w:val="00692BAF"/>
    <w:rsid w:val="006943B2"/>
    <w:rsid w:val="006943F6"/>
    <w:rsid w:val="00694489"/>
    <w:rsid w:val="0069652B"/>
    <w:rsid w:val="00696DB9"/>
    <w:rsid w:val="006975DE"/>
    <w:rsid w:val="006A0EAE"/>
    <w:rsid w:val="006A28CA"/>
    <w:rsid w:val="006A4A2F"/>
    <w:rsid w:val="006A555B"/>
    <w:rsid w:val="006A5D37"/>
    <w:rsid w:val="006A7AA8"/>
    <w:rsid w:val="006B02BF"/>
    <w:rsid w:val="006B23F6"/>
    <w:rsid w:val="006B337D"/>
    <w:rsid w:val="006B5F7B"/>
    <w:rsid w:val="006B7052"/>
    <w:rsid w:val="006C1C7E"/>
    <w:rsid w:val="006C2490"/>
    <w:rsid w:val="006C3CAF"/>
    <w:rsid w:val="006C4BF4"/>
    <w:rsid w:val="006C5A87"/>
    <w:rsid w:val="006C5FD4"/>
    <w:rsid w:val="006D6C0F"/>
    <w:rsid w:val="006D7343"/>
    <w:rsid w:val="006E01CB"/>
    <w:rsid w:val="006E0A65"/>
    <w:rsid w:val="006E262D"/>
    <w:rsid w:val="006E4082"/>
    <w:rsid w:val="006E519D"/>
    <w:rsid w:val="006E6ABB"/>
    <w:rsid w:val="006F0006"/>
    <w:rsid w:val="006F232E"/>
    <w:rsid w:val="006F2E92"/>
    <w:rsid w:val="006F485B"/>
    <w:rsid w:val="006F5BDD"/>
    <w:rsid w:val="006F5E39"/>
    <w:rsid w:val="006F7A0B"/>
    <w:rsid w:val="0070092F"/>
    <w:rsid w:val="00701971"/>
    <w:rsid w:val="00705A4D"/>
    <w:rsid w:val="00710C2F"/>
    <w:rsid w:val="00711528"/>
    <w:rsid w:val="00722B95"/>
    <w:rsid w:val="0072718B"/>
    <w:rsid w:val="00730975"/>
    <w:rsid w:val="00742644"/>
    <w:rsid w:val="007435D4"/>
    <w:rsid w:val="0074406F"/>
    <w:rsid w:val="00751C3C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1AE8"/>
    <w:rsid w:val="0078208A"/>
    <w:rsid w:val="00783892"/>
    <w:rsid w:val="00784F61"/>
    <w:rsid w:val="00787DDA"/>
    <w:rsid w:val="00791FBE"/>
    <w:rsid w:val="0079301B"/>
    <w:rsid w:val="00794159"/>
    <w:rsid w:val="0079539F"/>
    <w:rsid w:val="007A279E"/>
    <w:rsid w:val="007A3BFE"/>
    <w:rsid w:val="007A4BA1"/>
    <w:rsid w:val="007A782A"/>
    <w:rsid w:val="007A7EFB"/>
    <w:rsid w:val="007B0711"/>
    <w:rsid w:val="007B27AF"/>
    <w:rsid w:val="007B42AE"/>
    <w:rsid w:val="007C00BD"/>
    <w:rsid w:val="007C1DDD"/>
    <w:rsid w:val="007C535C"/>
    <w:rsid w:val="007C53B1"/>
    <w:rsid w:val="007D1085"/>
    <w:rsid w:val="007D22AD"/>
    <w:rsid w:val="007D2769"/>
    <w:rsid w:val="007D28F4"/>
    <w:rsid w:val="007D4E02"/>
    <w:rsid w:val="007E0D26"/>
    <w:rsid w:val="007E4491"/>
    <w:rsid w:val="007E7711"/>
    <w:rsid w:val="007E774B"/>
    <w:rsid w:val="007E78D5"/>
    <w:rsid w:val="007F1078"/>
    <w:rsid w:val="007F10EC"/>
    <w:rsid w:val="007F342F"/>
    <w:rsid w:val="007F4B18"/>
    <w:rsid w:val="007F4FB7"/>
    <w:rsid w:val="007F557F"/>
    <w:rsid w:val="007F6F18"/>
    <w:rsid w:val="00803E4A"/>
    <w:rsid w:val="00804505"/>
    <w:rsid w:val="0080591A"/>
    <w:rsid w:val="0081032B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6941"/>
    <w:rsid w:val="008373F3"/>
    <w:rsid w:val="0083794C"/>
    <w:rsid w:val="00837AFB"/>
    <w:rsid w:val="00837F12"/>
    <w:rsid w:val="0085159C"/>
    <w:rsid w:val="008640CE"/>
    <w:rsid w:val="00864487"/>
    <w:rsid w:val="00872F60"/>
    <w:rsid w:val="008742FB"/>
    <w:rsid w:val="00875621"/>
    <w:rsid w:val="00880681"/>
    <w:rsid w:val="0088094A"/>
    <w:rsid w:val="0088184F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141E"/>
    <w:rsid w:val="008B2F5A"/>
    <w:rsid w:val="008C008F"/>
    <w:rsid w:val="008C2D32"/>
    <w:rsid w:val="008C6918"/>
    <w:rsid w:val="008D0862"/>
    <w:rsid w:val="008D1143"/>
    <w:rsid w:val="008D3DB9"/>
    <w:rsid w:val="008D57FD"/>
    <w:rsid w:val="008D7540"/>
    <w:rsid w:val="008E2351"/>
    <w:rsid w:val="008E5353"/>
    <w:rsid w:val="008E664F"/>
    <w:rsid w:val="008F55B3"/>
    <w:rsid w:val="008F6857"/>
    <w:rsid w:val="008F6A48"/>
    <w:rsid w:val="008F6E55"/>
    <w:rsid w:val="008F718A"/>
    <w:rsid w:val="008F7948"/>
    <w:rsid w:val="00900B6D"/>
    <w:rsid w:val="0090321B"/>
    <w:rsid w:val="0090433F"/>
    <w:rsid w:val="009053BD"/>
    <w:rsid w:val="0090681D"/>
    <w:rsid w:val="009077F0"/>
    <w:rsid w:val="009112E0"/>
    <w:rsid w:val="00911444"/>
    <w:rsid w:val="009129C3"/>
    <w:rsid w:val="00913010"/>
    <w:rsid w:val="009156CF"/>
    <w:rsid w:val="0091719F"/>
    <w:rsid w:val="00927B30"/>
    <w:rsid w:val="0093178C"/>
    <w:rsid w:val="00932F4A"/>
    <w:rsid w:val="0094019B"/>
    <w:rsid w:val="009406D4"/>
    <w:rsid w:val="00940C2B"/>
    <w:rsid w:val="00942268"/>
    <w:rsid w:val="00942AF4"/>
    <w:rsid w:val="009436A1"/>
    <w:rsid w:val="009449D9"/>
    <w:rsid w:val="009523AC"/>
    <w:rsid w:val="009533D9"/>
    <w:rsid w:val="00953A32"/>
    <w:rsid w:val="00953BC9"/>
    <w:rsid w:val="00957A6E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3910"/>
    <w:rsid w:val="00984A5A"/>
    <w:rsid w:val="009855F6"/>
    <w:rsid w:val="00987ED8"/>
    <w:rsid w:val="00990555"/>
    <w:rsid w:val="00992CDF"/>
    <w:rsid w:val="00996713"/>
    <w:rsid w:val="009970E8"/>
    <w:rsid w:val="00997754"/>
    <w:rsid w:val="009A505A"/>
    <w:rsid w:val="009A5EC1"/>
    <w:rsid w:val="009B1CBA"/>
    <w:rsid w:val="009B1E1B"/>
    <w:rsid w:val="009B548B"/>
    <w:rsid w:val="009C140E"/>
    <w:rsid w:val="009C2DA1"/>
    <w:rsid w:val="009C3409"/>
    <w:rsid w:val="009C4E5F"/>
    <w:rsid w:val="009C6736"/>
    <w:rsid w:val="009C70C8"/>
    <w:rsid w:val="009D2CA7"/>
    <w:rsid w:val="009D47D5"/>
    <w:rsid w:val="009E09C5"/>
    <w:rsid w:val="009F0EF5"/>
    <w:rsid w:val="009F1BB5"/>
    <w:rsid w:val="009F1F11"/>
    <w:rsid w:val="009F27AB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3F1"/>
    <w:rsid w:val="00A21834"/>
    <w:rsid w:val="00A21A89"/>
    <w:rsid w:val="00A21B04"/>
    <w:rsid w:val="00A22030"/>
    <w:rsid w:val="00A223A3"/>
    <w:rsid w:val="00A227E6"/>
    <w:rsid w:val="00A22CF0"/>
    <w:rsid w:val="00A2352F"/>
    <w:rsid w:val="00A23BE1"/>
    <w:rsid w:val="00A2789F"/>
    <w:rsid w:val="00A27D1A"/>
    <w:rsid w:val="00A32F67"/>
    <w:rsid w:val="00A330EF"/>
    <w:rsid w:val="00A43BDC"/>
    <w:rsid w:val="00A4571E"/>
    <w:rsid w:val="00A45BA4"/>
    <w:rsid w:val="00A51ED1"/>
    <w:rsid w:val="00A526AC"/>
    <w:rsid w:val="00A53905"/>
    <w:rsid w:val="00A5553A"/>
    <w:rsid w:val="00A55FBD"/>
    <w:rsid w:val="00A57D77"/>
    <w:rsid w:val="00A65A81"/>
    <w:rsid w:val="00A6674A"/>
    <w:rsid w:val="00A7401F"/>
    <w:rsid w:val="00A81A17"/>
    <w:rsid w:val="00A83E76"/>
    <w:rsid w:val="00A85D8C"/>
    <w:rsid w:val="00A91B28"/>
    <w:rsid w:val="00A96C3A"/>
    <w:rsid w:val="00AA4716"/>
    <w:rsid w:val="00AA668C"/>
    <w:rsid w:val="00AA7D2A"/>
    <w:rsid w:val="00AB2BDE"/>
    <w:rsid w:val="00AB2E02"/>
    <w:rsid w:val="00AB7A29"/>
    <w:rsid w:val="00AC256A"/>
    <w:rsid w:val="00AC4BEB"/>
    <w:rsid w:val="00AC5586"/>
    <w:rsid w:val="00AC5BE5"/>
    <w:rsid w:val="00AC5CD0"/>
    <w:rsid w:val="00AC6FE5"/>
    <w:rsid w:val="00AD0141"/>
    <w:rsid w:val="00AD4FDE"/>
    <w:rsid w:val="00AD58DD"/>
    <w:rsid w:val="00AE300B"/>
    <w:rsid w:val="00AF1F70"/>
    <w:rsid w:val="00AF35DA"/>
    <w:rsid w:val="00AF3662"/>
    <w:rsid w:val="00AF651A"/>
    <w:rsid w:val="00B0010C"/>
    <w:rsid w:val="00B007B9"/>
    <w:rsid w:val="00B00A26"/>
    <w:rsid w:val="00B01077"/>
    <w:rsid w:val="00B027BD"/>
    <w:rsid w:val="00B02A2E"/>
    <w:rsid w:val="00B05934"/>
    <w:rsid w:val="00B0635A"/>
    <w:rsid w:val="00B07379"/>
    <w:rsid w:val="00B11D9B"/>
    <w:rsid w:val="00B124FE"/>
    <w:rsid w:val="00B17A71"/>
    <w:rsid w:val="00B21885"/>
    <w:rsid w:val="00B2243B"/>
    <w:rsid w:val="00B224EE"/>
    <w:rsid w:val="00B25129"/>
    <w:rsid w:val="00B25D65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0B7F"/>
    <w:rsid w:val="00B53909"/>
    <w:rsid w:val="00B54C6E"/>
    <w:rsid w:val="00B56507"/>
    <w:rsid w:val="00B5664A"/>
    <w:rsid w:val="00B61256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87A0B"/>
    <w:rsid w:val="00B90267"/>
    <w:rsid w:val="00B92F65"/>
    <w:rsid w:val="00B94DD8"/>
    <w:rsid w:val="00B9709D"/>
    <w:rsid w:val="00B97949"/>
    <w:rsid w:val="00B97C4B"/>
    <w:rsid w:val="00BA6041"/>
    <w:rsid w:val="00BA6BD5"/>
    <w:rsid w:val="00BB0291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16F84"/>
    <w:rsid w:val="00C20B0C"/>
    <w:rsid w:val="00C20C97"/>
    <w:rsid w:val="00C21F26"/>
    <w:rsid w:val="00C26136"/>
    <w:rsid w:val="00C30D36"/>
    <w:rsid w:val="00C3483A"/>
    <w:rsid w:val="00C36839"/>
    <w:rsid w:val="00C36BCA"/>
    <w:rsid w:val="00C41905"/>
    <w:rsid w:val="00C43EB6"/>
    <w:rsid w:val="00C468D5"/>
    <w:rsid w:val="00C503CF"/>
    <w:rsid w:val="00C5213C"/>
    <w:rsid w:val="00C52337"/>
    <w:rsid w:val="00C541B1"/>
    <w:rsid w:val="00C572C1"/>
    <w:rsid w:val="00C57438"/>
    <w:rsid w:val="00C6000F"/>
    <w:rsid w:val="00C604FB"/>
    <w:rsid w:val="00C632F0"/>
    <w:rsid w:val="00C65213"/>
    <w:rsid w:val="00C652A9"/>
    <w:rsid w:val="00C6551C"/>
    <w:rsid w:val="00C66B78"/>
    <w:rsid w:val="00C67C43"/>
    <w:rsid w:val="00C71929"/>
    <w:rsid w:val="00C72444"/>
    <w:rsid w:val="00C72606"/>
    <w:rsid w:val="00C7367B"/>
    <w:rsid w:val="00C7492E"/>
    <w:rsid w:val="00C81536"/>
    <w:rsid w:val="00C822F7"/>
    <w:rsid w:val="00C85600"/>
    <w:rsid w:val="00C90954"/>
    <w:rsid w:val="00C921A5"/>
    <w:rsid w:val="00C9340A"/>
    <w:rsid w:val="00C9494C"/>
    <w:rsid w:val="00CA130F"/>
    <w:rsid w:val="00CA2613"/>
    <w:rsid w:val="00CA49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07EE"/>
    <w:rsid w:val="00CC1A9A"/>
    <w:rsid w:val="00CC4CBF"/>
    <w:rsid w:val="00CC5207"/>
    <w:rsid w:val="00CC565F"/>
    <w:rsid w:val="00CC7DA0"/>
    <w:rsid w:val="00CD2303"/>
    <w:rsid w:val="00CD74F0"/>
    <w:rsid w:val="00CD7B23"/>
    <w:rsid w:val="00CD7E29"/>
    <w:rsid w:val="00CE212F"/>
    <w:rsid w:val="00CE2CDE"/>
    <w:rsid w:val="00CE5D22"/>
    <w:rsid w:val="00CF0C72"/>
    <w:rsid w:val="00CF2016"/>
    <w:rsid w:val="00CF6AD0"/>
    <w:rsid w:val="00D05AA2"/>
    <w:rsid w:val="00D0610B"/>
    <w:rsid w:val="00D07659"/>
    <w:rsid w:val="00D10F52"/>
    <w:rsid w:val="00D1131D"/>
    <w:rsid w:val="00D11B18"/>
    <w:rsid w:val="00D15AA3"/>
    <w:rsid w:val="00D17AD0"/>
    <w:rsid w:val="00D222E6"/>
    <w:rsid w:val="00D23B01"/>
    <w:rsid w:val="00D247A5"/>
    <w:rsid w:val="00D262B9"/>
    <w:rsid w:val="00D26341"/>
    <w:rsid w:val="00D26A92"/>
    <w:rsid w:val="00D27467"/>
    <w:rsid w:val="00D30175"/>
    <w:rsid w:val="00D36CEA"/>
    <w:rsid w:val="00D375BD"/>
    <w:rsid w:val="00D412FB"/>
    <w:rsid w:val="00D4316F"/>
    <w:rsid w:val="00D456E2"/>
    <w:rsid w:val="00D5248B"/>
    <w:rsid w:val="00D53010"/>
    <w:rsid w:val="00D536BE"/>
    <w:rsid w:val="00D57A47"/>
    <w:rsid w:val="00D6034B"/>
    <w:rsid w:val="00D60F72"/>
    <w:rsid w:val="00D61EB2"/>
    <w:rsid w:val="00D635C4"/>
    <w:rsid w:val="00D63E84"/>
    <w:rsid w:val="00D70795"/>
    <w:rsid w:val="00D7523C"/>
    <w:rsid w:val="00D82569"/>
    <w:rsid w:val="00D8411A"/>
    <w:rsid w:val="00D874D2"/>
    <w:rsid w:val="00D908A2"/>
    <w:rsid w:val="00D91E95"/>
    <w:rsid w:val="00D94134"/>
    <w:rsid w:val="00D94F8A"/>
    <w:rsid w:val="00DA3029"/>
    <w:rsid w:val="00DA3B69"/>
    <w:rsid w:val="00DA451F"/>
    <w:rsid w:val="00DA4F3A"/>
    <w:rsid w:val="00DA5BBD"/>
    <w:rsid w:val="00DB2C67"/>
    <w:rsid w:val="00DB5FF9"/>
    <w:rsid w:val="00DB6427"/>
    <w:rsid w:val="00DB6B91"/>
    <w:rsid w:val="00DC0876"/>
    <w:rsid w:val="00DC4ADD"/>
    <w:rsid w:val="00DC4C5A"/>
    <w:rsid w:val="00DC4E59"/>
    <w:rsid w:val="00DC6F79"/>
    <w:rsid w:val="00DC7912"/>
    <w:rsid w:val="00DD10FE"/>
    <w:rsid w:val="00DD3CB0"/>
    <w:rsid w:val="00DD4C36"/>
    <w:rsid w:val="00DD5473"/>
    <w:rsid w:val="00DD68D3"/>
    <w:rsid w:val="00DE2C58"/>
    <w:rsid w:val="00DE3C99"/>
    <w:rsid w:val="00DF23F9"/>
    <w:rsid w:val="00DF2F0C"/>
    <w:rsid w:val="00DF61F7"/>
    <w:rsid w:val="00E00D91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34D49"/>
    <w:rsid w:val="00E35252"/>
    <w:rsid w:val="00E35D7D"/>
    <w:rsid w:val="00E35E78"/>
    <w:rsid w:val="00E40776"/>
    <w:rsid w:val="00E409D1"/>
    <w:rsid w:val="00E457A6"/>
    <w:rsid w:val="00E47D78"/>
    <w:rsid w:val="00E47E36"/>
    <w:rsid w:val="00E56749"/>
    <w:rsid w:val="00E57332"/>
    <w:rsid w:val="00E6022A"/>
    <w:rsid w:val="00E64E08"/>
    <w:rsid w:val="00E651CC"/>
    <w:rsid w:val="00E72F0D"/>
    <w:rsid w:val="00E74525"/>
    <w:rsid w:val="00E74BDC"/>
    <w:rsid w:val="00E84973"/>
    <w:rsid w:val="00E84C1F"/>
    <w:rsid w:val="00E857D6"/>
    <w:rsid w:val="00E86035"/>
    <w:rsid w:val="00E8784D"/>
    <w:rsid w:val="00E90FF3"/>
    <w:rsid w:val="00EA053D"/>
    <w:rsid w:val="00EA059C"/>
    <w:rsid w:val="00EA2858"/>
    <w:rsid w:val="00EA45CE"/>
    <w:rsid w:val="00EA4B68"/>
    <w:rsid w:val="00EA6B3E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4D1"/>
    <w:rsid w:val="00ED189C"/>
    <w:rsid w:val="00EE1E39"/>
    <w:rsid w:val="00EE2221"/>
    <w:rsid w:val="00EE554C"/>
    <w:rsid w:val="00EE6CAB"/>
    <w:rsid w:val="00EE7EFC"/>
    <w:rsid w:val="00F0211E"/>
    <w:rsid w:val="00F02329"/>
    <w:rsid w:val="00F0729B"/>
    <w:rsid w:val="00F12E51"/>
    <w:rsid w:val="00F1416A"/>
    <w:rsid w:val="00F1708F"/>
    <w:rsid w:val="00F17F89"/>
    <w:rsid w:val="00F216BC"/>
    <w:rsid w:val="00F231E2"/>
    <w:rsid w:val="00F27030"/>
    <w:rsid w:val="00F270C1"/>
    <w:rsid w:val="00F3460A"/>
    <w:rsid w:val="00F3484A"/>
    <w:rsid w:val="00F36917"/>
    <w:rsid w:val="00F36B01"/>
    <w:rsid w:val="00F40C31"/>
    <w:rsid w:val="00F422E6"/>
    <w:rsid w:val="00F42367"/>
    <w:rsid w:val="00F44CF2"/>
    <w:rsid w:val="00F4566D"/>
    <w:rsid w:val="00F51482"/>
    <w:rsid w:val="00F53EEE"/>
    <w:rsid w:val="00F61188"/>
    <w:rsid w:val="00F62FAD"/>
    <w:rsid w:val="00F72079"/>
    <w:rsid w:val="00F72AEE"/>
    <w:rsid w:val="00F75D76"/>
    <w:rsid w:val="00F778F3"/>
    <w:rsid w:val="00F8075D"/>
    <w:rsid w:val="00F854CE"/>
    <w:rsid w:val="00F875F5"/>
    <w:rsid w:val="00F90D51"/>
    <w:rsid w:val="00F91662"/>
    <w:rsid w:val="00F9338B"/>
    <w:rsid w:val="00F93609"/>
    <w:rsid w:val="00F93ACC"/>
    <w:rsid w:val="00F93C9E"/>
    <w:rsid w:val="00F96850"/>
    <w:rsid w:val="00F96A49"/>
    <w:rsid w:val="00F97D6B"/>
    <w:rsid w:val="00FA04D2"/>
    <w:rsid w:val="00FA215F"/>
    <w:rsid w:val="00FA28DC"/>
    <w:rsid w:val="00FA7A7B"/>
    <w:rsid w:val="00FB2083"/>
    <w:rsid w:val="00FB30DA"/>
    <w:rsid w:val="00FB4616"/>
    <w:rsid w:val="00FB4A74"/>
    <w:rsid w:val="00FC16CB"/>
    <w:rsid w:val="00FC3E4D"/>
    <w:rsid w:val="00FD0DE6"/>
    <w:rsid w:val="00FD1D2E"/>
    <w:rsid w:val="00FD1D3D"/>
    <w:rsid w:val="00FD2179"/>
    <w:rsid w:val="00FD3230"/>
    <w:rsid w:val="00FD39BC"/>
    <w:rsid w:val="00FD4401"/>
    <w:rsid w:val="00FD44A1"/>
    <w:rsid w:val="00FD583C"/>
    <w:rsid w:val="00FE3804"/>
    <w:rsid w:val="00FE3EDD"/>
    <w:rsid w:val="00FE4A61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851108088?pwd=NjZHWDlqL3RacnI1YTlSVzJmYm9EQT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63C0B"/>
    <w:rsid w:val="00074E2A"/>
    <w:rsid w:val="0007658C"/>
    <w:rsid w:val="000A1739"/>
    <w:rsid w:val="000A4464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97C79"/>
    <w:rsid w:val="00CA4F8A"/>
    <w:rsid w:val="00CA72DF"/>
    <w:rsid w:val="00CB50F1"/>
    <w:rsid w:val="00CD3A28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A7896"/>
    <w:rsid w:val="00DD5F32"/>
    <w:rsid w:val="00E10FB8"/>
    <w:rsid w:val="00E2213A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31162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2021-05-05T16:41:00Z</cp:lastPrinted>
  <dcterms:created xsi:type="dcterms:W3CDTF">2021-05-05T16:41:00Z</dcterms:created>
  <dcterms:modified xsi:type="dcterms:W3CDTF">2021-05-05T16:41:00Z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